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91" w:rsidRPr="0015169E" w:rsidRDefault="00B62B91" w:rsidP="00B62B91">
      <w:pPr>
        <w:pStyle w:val="NoSpacing"/>
        <w:jc w:val="center"/>
        <w:rPr>
          <w:rFonts w:ascii="Arial" w:hAnsi="Arial" w:cs="Arial"/>
          <w:b/>
        </w:rPr>
      </w:pPr>
      <w:r w:rsidRPr="0015169E">
        <w:rPr>
          <w:rFonts w:ascii="Arial" w:hAnsi="Arial" w:cs="Arial"/>
          <w:b/>
        </w:rPr>
        <w:t xml:space="preserve">NOTICE OF </w:t>
      </w:r>
      <w:r w:rsidR="00324612" w:rsidRPr="0015169E">
        <w:rPr>
          <w:rFonts w:ascii="Arial" w:hAnsi="Arial" w:cs="Arial"/>
          <w:b/>
        </w:rPr>
        <w:t xml:space="preserve">A </w:t>
      </w:r>
      <w:r w:rsidR="00E14791">
        <w:rPr>
          <w:rFonts w:ascii="Arial" w:hAnsi="Arial" w:cs="Arial"/>
          <w:b/>
        </w:rPr>
        <w:t>SPECIAL</w:t>
      </w:r>
      <w:r w:rsidR="007F571A">
        <w:rPr>
          <w:rFonts w:ascii="Arial" w:hAnsi="Arial" w:cs="Arial"/>
          <w:b/>
        </w:rPr>
        <w:t xml:space="preserve"> </w:t>
      </w:r>
      <w:r w:rsidRPr="0015169E">
        <w:rPr>
          <w:rFonts w:ascii="Arial" w:hAnsi="Arial" w:cs="Arial"/>
          <w:b/>
        </w:rPr>
        <w:t>MEETING</w:t>
      </w:r>
    </w:p>
    <w:p w:rsidR="00B62B91" w:rsidRPr="0015169E" w:rsidRDefault="00B62B91" w:rsidP="00B62B91">
      <w:pPr>
        <w:pStyle w:val="NoSpacing"/>
        <w:jc w:val="center"/>
        <w:rPr>
          <w:rFonts w:ascii="Arial" w:hAnsi="Arial" w:cs="Arial"/>
          <w:b/>
        </w:rPr>
      </w:pPr>
      <w:r w:rsidRPr="0015169E">
        <w:rPr>
          <w:rFonts w:ascii="Arial" w:hAnsi="Arial" w:cs="Arial"/>
          <w:b/>
        </w:rPr>
        <w:t xml:space="preserve">OF </w:t>
      </w:r>
      <w:r w:rsidR="00D31408" w:rsidRPr="0015169E">
        <w:rPr>
          <w:rFonts w:ascii="Arial" w:hAnsi="Arial" w:cs="Arial"/>
          <w:b/>
        </w:rPr>
        <w:t>CAREERSOURCE BREVARD’S</w:t>
      </w:r>
    </w:p>
    <w:p w:rsidR="00B62B91" w:rsidRPr="0015169E" w:rsidRDefault="00E41531" w:rsidP="00B62B91">
      <w:pPr>
        <w:pStyle w:val="NoSpacing"/>
        <w:jc w:val="center"/>
        <w:rPr>
          <w:rFonts w:ascii="Arial" w:hAnsi="Arial" w:cs="Arial"/>
          <w:b/>
        </w:rPr>
      </w:pPr>
      <w:r>
        <w:rPr>
          <w:rFonts w:ascii="Arial" w:hAnsi="Arial" w:cs="Arial"/>
          <w:b/>
        </w:rPr>
        <w:t>EXECUTIVE</w:t>
      </w:r>
      <w:r w:rsidR="00D31408" w:rsidRPr="0015169E">
        <w:rPr>
          <w:rFonts w:ascii="Arial" w:hAnsi="Arial" w:cs="Arial"/>
          <w:b/>
        </w:rPr>
        <w:t xml:space="preserve"> COMMITTEE</w:t>
      </w:r>
    </w:p>
    <w:p w:rsidR="00B62B91" w:rsidRPr="0015169E" w:rsidRDefault="00B62B91" w:rsidP="00B62B91">
      <w:pPr>
        <w:pStyle w:val="Heading4"/>
        <w:rPr>
          <w:rFonts w:ascii="Arial" w:hAnsi="Arial" w:cs="Arial"/>
          <w:sz w:val="24"/>
        </w:rPr>
      </w:pPr>
    </w:p>
    <w:p w:rsidR="00D31408" w:rsidRPr="0015169E" w:rsidRDefault="00D31408" w:rsidP="0015169E">
      <w:pPr>
        <w:tabs>
          <w:tab w:val="left" w:pos="270"/>
        </w:tabs>
        <w:ind w:left="270"/>
        <w:rPr>
          <w:rFonts w:ascii="Arial" w:hAnsi="Arial" w:cs="Arial"/>
          <w:bCs/>
        </w:rPr>
      </w:pPr>
      <w:r w:rsidRPr="0015169E">
        <w:rPr>
          <w:rFonts w:ascii="Arial" w:hAnsi="Arial" w:cs="Arial"/>
          <w:b/>
          <w:bCs/>
        </w:rPr>
        <w:t>Date:</w:t>
      </w:r>
      <w:r w:rsidRPr="0015169E">
        <w:rPr>
          <w:rFonts w:ascii="Arial" w:hAnsi="Arial" w:cs="Arial"/>
          <w:b/>
          <w:bCs/>
        </w:rPr>
        <w:tab/>
      </w:r>
      <w:r w:rsidRPr="0015169E">
        <w:rPr>
          <w:rFonts w:ascii="Arial" w:hAnsi="Arial" w:cs="Arial"/>
          <w:b/>
          <w:bCs/>
        </w:rPr>
        <w:tab/>
      </w:r>
      <w:r w:rsidRPr="0015169E">
        <w:rPr>
          <w:rFonts w:ascii="Arial" w:hAnsi="Arial" w:cs="Arial"/>
          <w:b/>
          <w:bCs/>
        </w:rPr>
        <w:tab/>
      </w:r>
      <w:r w:rsidR="007F571A">
        <w:rPr>
          <w:rFonts w:ascii="Arial" w:hAnsi="Arial" w:cs="Arial"/>
          <w:bCs/>
        </w:rPr>
        <w:t>Thurs</w:t>
      </w:r>
      <w:r w:rsidRPr="0015169E">
        <w:rPr>
          <w:rFonts w:ascii="Arial" w:hAnsi="Arial" w:cs="Arial"/>
          <w:bCs/>
        </w:rPr>
        <w:t xml:space="preserve">day, </w:t>
      </w:r>
      <w:r w:rsidR="007F571A">
        <w:rPr>
          <w:rFonts w:ascii="Arial" w:hAnsi="Arial" w:cs="Arial"/>
          <w:bCs/>
        </w:rPr>
        <w:t xml:space="preserve">July </w:t>
      </w:r>
      <w:r w:rsidR="00C75188">
        <w:rPr>
          <w:rFonts w:ascii="Arial" w:hAnsi="Arial" w:cs="Arial"/>
          <w:bCs/>
        </w:rPr>
        <w:t>9</w:t>
      </w:r>
      <w:r w:rsidR="007F571A">
        <w:rPr>
          <w:rFonts w:ascii="Arial" w:hAnsi="Arial" w:cs="Arial"/>
          <w:bCs/>
        </w:rPr>
        <w:t>, 2020</w:t>
      </w:r>
    </w:p>
    <w:p w:rsidR="00B62B91" w:rsidRPr="0015169E" w:rsidRDefault="00D31408" w:rsidP="0015169E">
      <w:pPr>
        <w:tabs>
          <w:tab w:val="left" w:pos="270"/>
        </w:tabs>
        <w:ind w:left="270"/>
        <w:rPr>
          <w:rFonts w:ascii="Arial" w:hAnsi="Arial" w:cs="Arial"/>
          <w:b/>
          <w:bCs/>
        </w:rPr>
      </w:pPr>
      <w:r w:rsidRPr="0015169E">
        <w:rPr>
          <w:rFonts w:ascii="Arial" w:hAnsi="Arial" w:cs="Arial"/>
          <w:b/>
          <w:bCs/>
        </w:rPr>
        <w:tab/>
      </w:r>
      <w:r w:rsidRPr="0015169E">
        <w:rPr>
          <w:rFonts w:ascii="Arial" w:hAnsi="Arial" w:cs="Arial"/>
          <w:b/>
          <w:bCs/>
        </w:rPr>
        <w:tab/>
      </w:r>
    </w:p>
    <w:p w:rsidR="00D31408" w:rsidRDefault="00D31408" w:rsidP="0015169E">
      <w:pPr>
        <w:tabs>
          <w:tab w:val="left" w:pos="270"/>
        </w:tabs>
        <w:ind w:left="270"/>
        <w:rPr>
          <w:rFonts w:ascii="Arial" w:hAnsi="Arial" w:cs="Arial"/>
          <w:bCs/>
        </w:rPr>
      </w:pPr>
      <w:r w:rsidRPr="0015169E">
        <w:rPr>
          <w:rFonts w:ascii="Arial" w:hAnsi="Arial" w:cs="Arial"/>
          <w:b/>
          <w:bCs/>
        </w:rPr>
        <w:t>Time:</w:t>
      </w:r>
      <w:r w:rsidRPr="0015169E">
        <w:rPr>
          <w:rFonts w:ascii="Arial" w:hAnsi="Arial" w:cs="Arial"/>
          <w:b/>
          <w:bCs/>
        </w:rPr>
        <w:tab/>
      </w:r>
      <w:r w:rsidRPr="0015169E">
        <w:rPr>
          <w:rFonts w:ascii="Arial" w:hAnsi="Arial" w:cs="Arial"/>
          <w:b/>
          <w:bCs/>
        </w:rPr>
        <w:tab/>
      </w:r>
      <w:r w:rsidRPr="0015169E">
        <w:rPr>
          <w:rFonts w:ascii="Arial" w:hAnsi="Arial" w:cs="Arial"/>
          <w:b/>
          <w:bCs/>
        </w:rPr>
        <w:tab/>
      </w:r>
      <w:r w:rsidR="007F571A">
        <w:rPr>
          <w:rFonts w:ascii="Arial" w:hAnsi="Arial" w:cs="Arial"/>
          <w:bCs/>
        </w:rPr>
        <w:t>8:00am</w:t>
      </w:r>
      <w:r w:rsidRPr="0015169E">
        <w:rPr>
          <w:rFonts w:ascii="Arial" w:hAnsi="Arial" w:cs="Arial"/>
          <w:bCs/>
        </w:rPr>
        <w:t xml:space="preserve"> </w:t>
      </w:r>
      <w:bookmarkStart w:id="0" w:name="_GoBack"/>
      <w:bookmarkEnd w:id="0"/>
    </w:p>
    <w:p w:rsidR="0015169E" w:rsidRPr="0015169E" w:rsidRDefault="0015169E" w:rsidP="0015169E">
      <w:pPr>
        <w:tabs>
          <w:tab w:val="left" w:pos="270"/>
        </w:tabs>
        <w:ind w:left="270"/>
        <w:rPr>
          <w:rFonts w:ascii="Arial" w:hAnsi="Arial" w:cs="Arial"/>
          <w:b/>
          <w:bCs/>
        </w:rPr>
      </w:pPr>
    </w:p>
    <w:p w:rsidR="00900CF9" w:rsidRPr="0015169E" w:rsidRDefault="00D31408" w:rsidP="0015169E">
      <w:pPr>
        <w:tabs>
          <w:tab w:val="left" w:pos="270"/>
        </w:tabs>
        <w:ind w:left="270"/>
        <w:rPr>
          <w:rFonts w:ascii="Arial" w:hAnsi="Arial" w:cs="Arial"/>
        </w:rPr>
      </w:pPr>
      <w:r w:rsidRPr="0015169E">
        <w:rPr>
          <w:rFonts w:ascii="Arial" w:hAnsi="Arial" w:cs="Arial"/>
          <w:b/>
          <w:bCs/>
        </w:rPr>
        <w:t>Location:</w:t>
      </w:r>
      <w:r w:rsidRPr="0015169E">
        <w:rPr>
          <w:rFonts w:ascii="Arial" w:hAnsi="Arial" w:cs="Arial"/>
          <w:b/>
          <w:bCs/>
        </w:rPr>
        <w:tab/>
      </w:r>
      <w:r w:rsidRPr="0015169E">
        <w:rPr>
          <w:rFonts w:ascii="Arial" w:hAnsi="Arial" w:cs="Arial"/>
          <w:b/>
          <w:bCs/>
        </w:rPr>
        <w:tab/>
      </w:r>
      <w:r w:rsidR="0015169E">
        <w:rPr>
          <w:rFonts w:ascii="Arial" w:hAnsi="Arial" w:cs="Arial"/>
          <w:b/>
          <w:bCs/>
        </w:rPr>
        <w:tab/>
      </w:r>
      <w:r w:rsidR="007F571A">
        <w:rPr>
          <w:rFonts w:ascii="Arial" w:hAnsi="Arial" w:cs="Arial"/>
        </w:rPr>
        <w:t>Via teleconference</w:t>
      </w:r>
    </w:p>
    <w:p w:rsidR="00D31408" w:rsidRPr="0015169E" w:rsidRDefault="00D31408" w:rsidP="0015169E">
      <w:pPr>
        <w:tabs>
          <w:tab w:val="left" w:pos="270"/>
        </w:tabs>
        <w:ind w:left="270" w:hanging="2880"/>
        <w:rPr>
          <w:rFonts w:ascii="Arial" w:hAnsi="Arial" w:cs="Arial"/>
        </w:rPr>
      </w:pPr>
    </w:p>
    <w:p w:rsidR="00B62B91" w:rsidRPr="0015169E" w:rsidRDefault="0015169E" w:rsidP="0015169E">
      <w:pPr>
        <w:pStyle w:val="BodyText"/>
        <w:tabs>
          <w:tab w:val="left" w:pos="270"/>
        </w:tabs>
        <w:ind w:left="270"/>
        <w:jc w:val="left"/>
        <w:rPr>
          <w:rFonts w:ascii="Arial" w:hAnsi="Arial" w:cs="Arial"/>
          <w:b w:val="0"/>
          <w:sz w:val="24"/>
          <w:u w:val="single"/>
        </w:rPr>
      </w:pPr>
      <w:r>
        <w:rPr>
          <w:rFonts w:ascii="Arial" w:hAnsi="Arial" w:cs="Arial"/>
          <w:sz w:val="24"/>
        </w:rPr>
        <w:t xml:space="preserve">Call in </w:t>
      </w:r>
      <w:r w:rsidR="00D31408" w:rsidRPr="0015169E">
        <w:rPr>
          <w:rFonts w:ascii="Arial" w:hAnsi="Arial" w:cs="Arial"/>
          <w:sz w:val="24"/>
        </w:rPr>
        <w:t>Number:</w:t>
      </w:r>
      <w:r w:rsidR="00324612" w:rsidRPr="0015169E">
        <w:rPr>
          <w:rFonts w:ascii="Arial" w:hAnsi="Arial" w:cs="Arial"/>
          <w:sz w:val="24"/>
        </w:rPr>
        <w:t xml:space="preserve"> </w:t>
      </w:r>
      <w:r>
        <w:rPr>
          <w:rFonts w:ascii="Arial" w:hAnsi="Arial" w:cs="Arial"/>
          <w:sz w:val="24"/>
        </w:rPr>
        <w:tab/>
      </w:r>
      <w:r>
        <w:rPr>
          <w:rFonts w:ascii="Arial" w:hAnsi="Arial" w:cs="Arial"/>
          <w:sz w:val="24"/>
        </w:rPr>
        <w:tab/>
      </w:r>
      <w:r w:rsidR="00324612" w:rsidRPr="0015169E">
        <w:rPr>
          <w:rFonts w:ascii="Arial" w:hAnsi="Arial" w:cs="Arial"/>
          <w:b w:val="0"/>
          <w:sz w:val="24"/>
        </w:rPr>
        <w:t>321-394-0707</w:t>
      </w:r>
    </w:p>
    <w:p w:rsidR="00B62B91" w:rsidRPr="0015169E" w:rsidRDefault="00B62B91" w:rsidP="0015169E">
      <w:pPr>
        <w:pStyle w:val="BodyText"/>
        <w:tabs>
          <w:tab w:val="left" w:pos="270"/>
        </w:tabs>
        <w:ind w:left="270"/>
        <w:rPr>
          <w:rFonts w:ascii="Arial" w:hAnsi="Arial" w:cs="Arial"/>
          <w:sz w:val="24"/>
          <w:u w:val="single"/>
        </w:rPr>
      </w:pPr>
    </w:p>
    <w:p w:rsidR="00B62B91" w:rsidRPr="00E14791" w:rsidRDefault="007F571A" w:rsidP="0015169E">
      <w:pPr>
        <w:pStyle w:val="ListParagraph"/>
        <w:tabs>
          <w:tab w:val="left" w:pos="270"/>
        </w:tabs>
        <w:ind w:left="270"/>
        <w:rPr>
          <w:rFonts w:ascii="Arial" w:hAnsi="Arial" w:cs="Arial"/>
        </w:rPr>
      </w:pPr>
      <w:r>
        <w:rPr>
          <w:rFonts w:ascii="Arial" w:hAnsi="Arial" w:cs="Arial"/>
          <w:b/>
        </w:rPr>
        <w:t>Agenda:</w:t>
      </w:r>
      <w:r>
        <w:rPr>
          <w:rFonts w:ascii="Arial" w:hAnsi="Arial" w:cs="Arial"/>
          <w:b/>
        </w:rPr>
        <w:tab/>
      </w:r>
      <w:r>
        <w:rPr>
          <w:rFonts w:ascii="Arial" w:hAnsi="Arial" w:cs="Arial"/>
          <w:b/>
        </w:rPr>
        <w:tab/>
      </w:r>
      <w:r>
        <w:rPr>
          <w:rFonts w:ascii="Arial" w:hAnsi="Arial" w:cs="Arial"/>
          <w:b/>
        </w:rPr>
        <w:tab/>
      </w:r>
      <w:r w:rsidRPr="00E14791">
        <w:rPr>
          <w:rFonts w:ascii="Arial" w:hAnsi="Arial" w:cs="Arial"/>
        </w:rPr>
        <w:t>Review of Workforce Recovery Grant</w:t>
      </w:r>
    </w:p>
    <w:p w:rsidR="00D31408" w:rsidRPr="00B62B91" w:rsidRDefault="00D31408" w:rsidP="0015169E">
      <w:pPr>
        <w:pStyle w:val="ListParagraph"/>
        <w:tabs>
          <w:tab w:val="left" w:pos="270"/>
        </w:tabs>
        <w:ind w:left="270"/>
        <w:jc w:val="center"/>
        <w:rPr>
          <w:rFonts w:ascii="Arial" w:hAnsi="Arial" w:cs="Arial"/>
          <w:b/>
          <w:sz w:val="28"/>
          <w:szCs w:val="28"/>
        </w:rPr>
      </w:pPr>
    </w:p>
    <w:p w:rsidR="00B62B91" w:rsidRPr="00B62B91" w:rsidRDefault="00B62B91" w:rsidP="0015169E">
      <w:pPr>
        <w:tabs>
          <w:tab w:val="left" w:pos="270"/>
        </w:tabs>
        <w:ind w:left="270"/>
        <w:rPr>
          <w:rFonts w:ascii="Arial" w:hAnsi="Arial" w:cs="Arial"/>
          <w:b/>
          <w:sz w:val="28"/>
          <w:szCs w:val="28"/>
        </w:rPr>
      </w:pPr>
    </w:p>
    <w:p w:rsidR="00D31408" w:rsidRDefault="00D31408" w:rsidP="0015169E">
      <w:pPr>
        <w:tabs>
          <w:tab w:val="left" w:pos="270"/>
        </w:tabs>
        <w:ind w:left="270"/>
        <w:rPr>
          <w:rFonts w:ascii="Arial" w:hAnsi="Arial" w:cs="Arial"/>
          <w:color w:val="000000"/>
        </w:rPr>
      </w:pPr>
      <w:r>
        <w:t>Pursuant to the provisions of the Americans with Disabilities Act, any person requiring special accommodations to participate in this meeting is asked to advise CareerSource Brevard at least 48 hours prior to the meeting by contacting Lyn Sevin at (321) 394-0507. Persons who are hearing or speech impaired can contact Lyn Sevin through the Florida Relay Service by dialing 7-1-1.</w:t>
      </w:r>
    </w:p>
    <w:p w:rsidR="00B62B91" w:rsidRPr="00B62B91" w:rsidRDefault="00B62B91" w:rsidP="00B62B91">
      <w:pPr>
        <w:pStyle w:val="ListParagraph"/>
        <w:ind w:left="1080"/>
        <w:rPr>
          <w:rFonts w:ascii="Arial" w:hAnsi="Arial" w:cs="Arial"/>
          <w:sz w:val="28"/>
          <w:szCs w:val="28"/>
        </w:rPr>
      </w:pPr>
    </w:p>
    <w:sectPr w:rsidR="00B62B91" w:rsidRPr="00B6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F4F5A"/>
    <w:multiLevelType w:val="hybridMultilevel"/>
    <w:tmpl w:val="F0BE3FC4"/>
    <w:lvl w:ilvl="0" w:tplc="222C4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91"/>
    <w:rsid w:val="0009513A"/>
    <w:rsid w:val="0015169E"/>
    <w:rsid w:val="00255049"/>
    <w:rsid w:val="00324612"/>
    <w:rsid w:val="0055624F"/>
    <w:rsid w:val="006A7EFA"/>
    <w:rsid w:val="007F571A"/>
    <w:rsid w:val="008E4E60"/>
    <w:rsid w:val="008F45B5"/>
    <w:rsid w:val="00900CF9"/>
    <w:rsid w:val="009346AB"/>
    <w:rsid w:val="00A937CA"/>
    <w:rsid w:val="00B62B91"/>
    <w:rsid w:val="00C75188"/>
    <w:rsid w:val="00C80A1B"/>
    <w:rsid w:val="00D31408"/>
    <w:rsid w:val="00E14791"/>
    <w:rsid w:val="00E41531"/>
    <w:rsid w:val="00E66AF9"/>
    <w:rsid w:val="00F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1DAC-3CEA-4882-B5D5-AAC34512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B9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B62B91"/>
    <w:pPr>
      <w:keepNext/>
      <w:jc w:val="center"/>
      <w:outlineLvl w:val="2"/>
    </w:pPr>
    <w:rPr>
      <w:b/>
      <w:bCs/>
      <w:sz w:val="52"/>
    </w:rPr>
  </w:style>
  <w:style w:type="paragraph" w:styleId="Heading4">
    <w:name w:val="heading 4"/>
    <w:basedOn w:val="Normal"/>
    <w:next w:val="Normal"/>
    <w:link w:val="Heading4Char"/>
    <w:semiHidden/>
    <w:unhideWhenUsed/>
    <w:qFormat/>
    <w:rsid w:val="00B62B91"/>
    <w:pPr>
      <w:keepNext/>
      <w:jc w:val="center"/>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62B91"/>
    <w:rPr>
      <w:rFonts w:ascii="Times New Roman" w:eastAsia="Times New Roman" w:hAnsi="Times New Roman" w:cs="Times New Roman"/>
      <w:b/>
      <w:bCs/>
      <w:sz w:val="52"/>
      <w:szCs w:val="24"/>
    </w:rPr>
  </w:style>
  <w:style w:type="character" w:customStyle="1" w:styleId="Heading4Char">
    <w:name w:val="Heading 4 Char"/>
    <w:basedOn w:val="DefaultParagraphFont"/>
    <w:link w:val="Heading4"/>
    <w:semiHidden/>
    <w:rsid w:val="00B62B91"/>
    <w:rPr>
      <w:rFonts w:ascii="Times New Roman" w:eastAsia="Times New Roman" w:hAnsi="Times New Roman" w:cs="Times New Roman"/>
      <w:b/>
      <w:bCs/>
      <w:sz w:val="44"/>
      <w:szCs w:val="24"/>
    </w:rPr>
  </w:style>
  <w:style w:type="paragraph" w:styleId="BodyText">
    <w:name w:val="Body Text"/>
    <w:basedOn w:val="Normal"/>
    <w:link w:val="BodyTextChar"/>
    <w:semiHidden/>
    <w:unhideWhenUsed/>
    <w:rsid w:val="00B62B91"/>
    <w:pPr>
      <w:jc w:val="center"/>
    </w:pPr>
    <w:rPr>
      <w:b/>
      <w:bCs/>
      <w:sz w:val="52"/>
    </w:rPr>
  </w:style>
  <w:style w:type="character" w:customStyle="1" w:styleId="BodyTextChar">
    <w:name w:val="Body Text Char"/>
    <w:basedOn w:val="DefaultParagraphFont"/>
    <w:link w:val="BodyText"/>
    <w:semiHidden/>
    <w:rsid w:val="00B62B91"/>
    <w:rPr>
      <w:rFonts w:ascii="Times New Roman" w:eastAsia="Times New Roman" w:hAnsi="Times New Roman" w:cs="Times New Roman"/>
      <w:b/>
      <w:bCs/>
      <w:sz w:val="52"/>
      <w:szCs w:val="24"/>
    </w:rPr>
  </w:style>
  <w:style w:type="paragraph" w:styleId="NoSpacing">
    <w:name w:val="No Spacing"/>
    <w:uiPriority w:val="1"/>
    <w:qFormat/>
    <w:rsid w:val="00B62B9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Lesizza</dc:creator>
  <cp:keywords/>
  <dc:description/>
  <cp:lastModifiedBy>Lyn Sevin</cp:lastModifiedBy>
  <cp:revision>5</cp:revision>
  <dcterms:created xsi:type="dcterms:W3CDTF">2020-07-02T19:50:00Z</dcterms:created>
  <dcterms:modified xsi:type="dcterms:W3CDTF">2020-07-02T19:54:00Z</dcterms:modified>
</cp:coreProperties>
</file>