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4E60" w14:textId="3001FC4E" w:rsidR="00300EFF" w:rsidRDefault="002F72B4">
      <w:pPr>
        <w:pStyle w:val="BodyText"/>
        <w:tabs>
          <w:tab w:val="left" w:pos="4778"/>
        </w:tabs>
        <w:spacing w:line="200" w:lineRule="atLeast"/>
      </w:pPr>
      <w:r>
        <w:rPr>
          <w:noProof/>
        </w:rPr>
        <w:drawing>
          <wp:inline distT="0" distB="0" distL="0" distR="0" wp14:anchorId="3C28926A" wp14:editId="4B346678">
            <wp:extent cx="2324100" cy="861060"/>
            <wp:effectExtent l="0" t="0" r="0" b="0"/>
            <wp:docPr id="2" name="image1.png" descr="CSB Small 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SB Small Pictur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EFF">
        <w:tab/>
      </w:r>
      <w:r>
        <w:rPr>
          <w:noProof/>
          <w:position w:val="23"/>
        </w:rPr>
        <mc:AlternateContent>
          <mc:Choice Requires="wpg">
            <w:drawing>
              <wp:inline distT="0" distB="0" distL="0" distR="0" wp14:anchorId="14909D01" wp14:editId="0248701F">
                <wp:extent cx="6530975" cy="523875"/>
                <wp:effectExtent l="5080" t="8890" r="7620" b="10160"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523875"/>
                          <a:chOff x="0" y="0"/>
                          <a:chExt cx="10285" cy="825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10271" cy="7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5" cy="8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BDBD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F665E7" w14:textId="77777777" w:rsidR="00300EFF" w:rsidRDefault="00300EFF">
                              <w:pPr>
                                <w:spacing w:before="47"/>
                                <w:ind w:right="1"/>
                                <w:jc w:val="center"/>
                                <w:rPr>
                                  <w:rFonts w:ascii="Calibri" w:eastAsia="Calibri" w:hAnsi="Calibri" w:cs="Calibri"/>
                                  <w:sz w:val="25"/>
                                  <w:szCs w:val="25"/>
                                </w:rPr>
                              </w:pPr>
                              <w:bookmarkStart w:id="0" w:name="Budget_to_Actual"/>
                              <w:bookmarkEnd w:id="0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5"/>
                                </w:rPr>
                                <w:t>Annual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5"/>
                                </w:rPr>
                                <w:t>Budget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5"/>
                                </w:rPr>
                                <w:t>Proposal</w:t>
                              </w:r>
                            </w:p>
                            <w:p w14:paraId="7DB04813" w14:textId="77777777" w:rsidR="00300EFF" w:rsidRDefault="00300EFF">
                              <w:pPr>
                                <w:spacing w:before="6"/>
                                <w:ind w:right="1"/>
                                <w:jc w:val="center"/>
                                <w:rPr>
                                  <w:rFonts w:ascii="Calibri" w:eastAsia="Calibri" w:hAnsi="Calibri" w:cs="Calibri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5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5"/>
                                </w:rPr>
                                <w:t>Program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5"/>
                                </w:rPr>
                                <w:t>Year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5"/>
                                </w:rPr>
                                <w:t>Ending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5"/>
                                </w:rPr>
                                <w:t>June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5"/>
                                </w:rPr>
                                <w:t>30,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909D01" id="Group 7" o:spid="_x0000_s1026" style="width:514.25pt;height:41.25pt;mso-position-horizontal-relative:char;mso-position-vertical-relative:line" coordsize="10285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">
                <v:shape id="Picture 8" o:spid="_x0000_s1027" type="#_x0000_t75" style="position:absolute;top:10;width:10271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102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" filled="f" strokecolor="#bdbdbd" strokeweight=".48pt">
                  <v:textbox inset="0,0,0,0">
                    <w:txbxContent>
                      <w:p w14:paraId="6EF665E7" w14:textId="77777777" w:rsidR="00300EFF" w:rsidRDefault="00300EFF">
                        <w:pPr>
                          <w:spacing w:before="47"/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  <w:bookmarkStart w:id="4" w:name="Budget_to_Actual"/>
                        <w:bookmarkEnd w:id="4"/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5"/>
                          </w:rPr>
                          <w:t>Annual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5"/>
                          </w:rPr>
                          <w:t>Budget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5"/>
                          </w:rPr>
                          <w:t>Proposal</w:t>
                        </w:r>
                      </w:p>
                      <w:p w14:paraId="7DB04813" w14:textId="77777777" w:rsidR="00300EFF" w:rsidRDefault="00300EFF">
                        <w:pPr>
                          <w:spacing w:before="6"/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25"/>
                          </w:rPr>
                          <w:t>For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5"/>
                          </w:rPr>
                          <w:t>the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5"/>
                          </w:rPr>
                          <w:t>Program</w:t>
                        </w:r>
                        <w:r>
                          <w:rPr>
                            <w:rFonts w:ascii="Calibri"/>
                            <w:color w:val="FFFFFF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5"/>
                          </w:rPr>
                          <w:t>Year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5"/>
                          </w:rPr>
                          <w:t>Ending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5"/>
                          </w:rPr>
                          <w:t>June</w:t>
                        </w:r>
                        <w:r>
                          <w:rPr>
                            <w:rFonts w:ascii="Calibri"/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5"/>
                          </w:rPr>
                          <w:t>30,</w:t>
                        </w:r>
                        <w:r>
                          <w:rPr>
                            <w:rFonts w:ascii="Calibri"/>
                            <w:color w:val="FFFFFF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5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1593"/>
        <w:gridCol w:w="1380"/>
        <w:gridCol w:w="1434"/>
        <w:gridCol w:w="1501"/>
        <w:gridCol w:w="1445"/>
        <w:gridCol w:w="1318"/>
      </w:tblGrid>
      <w:tr w:rsidR="00300EFF" w14:paraId="49BF1889" w14:textId="77777777">
        <w:trPr>
          <w:trHeight w:hRule="exact" w:val="718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52A65FE9" w14:textId="77777777" w:rsidR="00300EFF" w:rsidRDefault="00300EFF">
            <w:pPr>
              <w:pStyle w:val="TableParagraph"/>
              <w:spacing w:before="64"/>
              <w:ind w:right="786"/>
              <w:jc w:val="right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Annual</w:t>
            </w:r>
          </w:p>
          <w:p w14:paraId="53BA5FD6" w14:textId="77777777" w:rsidR="00300EFF" w:rsidRDefault="00300EFF">
            <w:pPr>
              <w:pStyle w:val="TableParagraph"/>
              <w:tabs>
                <w:tab w:val="left" w:pos="4922"/>
              </w:tabs>
              <w:spacing w:before="18"/>
              <w:ind w:right="787"/>
              <w:jc w:val="right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Projected</w:t>
            </w:r>
            <w:r>
              <w:rPr>
                <w:b/>
                <w:color w:val="FFFFFF"/>
                <w:spacing w:val="12"/>
                <w:sz w:val="25"/>
              </w:rPr>
              <w:t xml:space="preserve"> </w:t>
            </w:r>
            <w:r>
              <w:rPr>
                <w:b/>
                <w:color w:val="FFFFFF"/>
                <w:spacing w:val="-1"/>
                <w:sz w:val="25"/>
              </w:rPr>
              <w:t>Revenue</w:t>
            </w:r>
            <w:r>
              <w:rPr>
                <w:b/>
                <w:color w:val="FFFFFF"/>
                <w:spacing w:val="14"/>
                <w:sz w:val="25"/>
              </w:rPr>
              <w:t xml:space="preserve"> </w:t>
            </w:r>
            <w:r>
              <w:rPr>
                <w:b/>
                <w:color w:val="FFFFFF"/>
                <w:sz w:val="25"/>
              </w:rPr>
              <w:t>PY</w:t>
            </w:r>
            <w:r>
              <w:rPr>
                <w:b/>
                <w:color w:val="FFFFFF"/>
                <w:spacing w:val="16"/>
                <w:sz w:val="25"/>
              </w:rPr>
              <w:t xml:space="preserve"> </w:t>
            </w:r>
            <w:r>
              <w:rPr>
                <w:b/>
                <w:color w:val="FFFFFF"/>
                <w:spacing w:val="-1"/>
                <w:sz w:val="25"/>
              </w:rPr>
              <w:t>2023</w:t>
            </w:r>
            <w:r>
              <w:rPr>
                <w:b/>
                <w:color w:val="FFFFFF"/>
                <w:spacing w:val="13"/>
                <w:sz w:val="25"/>
              </w:rPr>
              <w:t xml:space="preserve"> </w:t>
            </w:r>
            <w:r>
              <w:rPr>
                <w:b/>
                <w:color w:val="FFFFFF"/>
                <w:sz w:val="25"/>
              </w:rPr>
              <w:t>-</w:t>
            </w:r>
            <w:r>
              <w:rPr>
                <w:b/>
                <w:color w:val="FFFFFF"/>
                <w:spacing w:val="14"/>
                <w:sz w:val="25"/>
              </w:rPr>
              <w:t xml:space="preserve"> </w:t>
            </w:r>
            <w:r>
              <w:rPr>
                <w:b/>
                <w:color w:val="FFFFFF"/>
                <w:spacing w:val="-1"/>
                <w:sz w:val="25"/>
              </w:rPr>
              <w:t>2024</w:t>
            </w:r>
            <w:r>
              <w:rPr>
                <w:b/>
                <w:color w:val="FFFFFF"/>
                <w:spacing w:val="-1"/>
                <w:sz w:val="25"/>
              </w:rPr>
              <w:tab/>
            </w:r>
            <w:r>
              <w:rPr>
                <w:b/>
                <w:color w:val="FFFFFF"/>
                <w:spacing w:val="-1"/>
                <w:position w:val="1"/>
                <w:sz w:val="25"/>
              </w:rPr>
              <w:t>Budget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2FFB67B0" w14:textId="77777777" w:rsidR="00300EFF" w:rsidRDefault="00300EFF">
            <w:pPr>
              <w:pStyle w:val="TableParagraph"/>
              <w:spacing w:before="64"/>
              <w:ind w:left="410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WIOA</w:t>
            </w:r>
          </w:p>
          <w:p w14:paraId="5AC5A7B3" w14:textId="77777777" w:rsidR="00300EFF" w:rsidRDefault="00300EFF">
            <w:pPr>
              <w:pStyle w:val="TableParagraph"/>
              <w:spacing w:before="21"/>
              <w:ind w:left="436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Adult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6BBF52EB" w14:textId="77777777" w:rsidR="00300EFF" w:rsidRDefault="00300EFF">
            <w:pPr>
              <w:pStyle w:val="TableParagraph"/>
              <w:spacing w:before="64"/>
              <w:ind w:left="262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WIOA</w:t>
            </w:r>
          </w:p>
          <w:p w14:paraId="25DCF9DC" w14:textId="77777777" w:rsidR="00300EFF" w:rsidRDefault="00300EFF">
            <w:pPr>
              <w:pStyle w:val="TableParagraph"/>
              <w:spacing w:before="21"/>
              <w:ind w:left="259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z w:val="25"/>
              </w:rPr>
              <w:t>Youth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296A2365" w14:textId="77777777" w:rsidR="00300EFF" w:rsidRDefault="00300EFF">
            <w:pPr>
              <w:pStyle w:val="TableParagraph"/>
              <w:spacing w:before="64"/>
              <w:ind w:right="148"/>
              <w:jc w:val="center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WIOA</w:t>
            </w:r>
          </w:p>
          <w:p w14:paraId="67DCB58D" w14:textId="77777777" w:rsidR="00300EFF" w:rsidRDefault="00300EFF">
            <w:pPr>
              <w:pStyle w:val="TableParagraph"/>
              <w:spacing w:before="21"/>
              <w:ind w:right="150"/>
              <w:jc w:val="center"/>
              <w:rPr>
                <w:rFonts w:cs="Calibri"/>
                <w:sz w:val="25"/>
                <w:szCs w:val="25"/>
              </w:rPr>
            </w:pPr>
            <w:proofErr w:type="spellStart"/>
            <w:r>
              <w:rPr>
                <w:b/>
                <w:color w:val="FFFFFF"/>
                <w:spacing w:val="-1"/>
                <w:sz w:val="25"/>
              </w:rPr>
              <w:t>Disl</w:t>
            </w:r>
            <w:proofErr w:type="spellEnd"/>
            <w:r>
              <w:rPr>
                <w:b/>
                <w:color w:val="FFFFFF"/>
                <w:spacing w:val="16"/>
                <w:sz w:val="25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25"/>
              </w:rPr>
              <w:t>Wkr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192DD697" w14:textId="77777777" w:rsidR="00300EFF" w:rsidRDefault="00300EFF">
            <w:pPr>
              <w:pStyle w:val="TableParagraph"/>
              <w:spacing w:before="64" w:line="256" w:lineRule="auto"/>
              <w:ind w:left="114" w:right="308" w:firstLine="110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Welfare</w:t>
            </w:r>
            <w:r>
              <w:rPr>
                <w:b/>
                <w:color w:val="FFFFFF"/>
                <w:spacing w:val="25"/>
                <w:w w:val="102"/>
                <w:sz w:val="25"/>
              </w:rPr>
              <w:t xml:space="preserve"> </w:t>
            </w:r>
            <w:r>
              <w:rPr>
                <w:b/>
                <w:color w:val="FFFFFF"/>
                <w:spacing w:val="-1"/>
                <w:sz w:val="25"/>
              </w:rPr>
              <w:t>Transition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0E8E15B5" w14:textId="77777777" w:rsidR="00300EFF" w:rsidRDefault="00300EFF">
            <w:pPr>
              <w:pStyle w:val="TableParagraph"/>
              <w:spacing w:before="64"/>
              <w:ind w:right="251"/>
              <w:jc w:val="center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2"/>
                <w:sz w:val="25"/>
              </w:rPr>
              <w:t>NEG</w:t>
            </w:r>
          </w:p>
          <w:p w14:paraId="7BE372BA" w14:textId="77777777" w:rsidR="00300EFF" w:rsidRDefault="00300EFF">
            <w:pPr>
              <w:pStyle w:val="TableParagraph"/>
              <w:spacing w:before="21"/>
              <w:ind w:right="252"/>
              <w:jc w:val="center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Grants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37A93A"/>
          </w:tcPr>
          <w:p w14:paraId="5FB54FB1" w14:textId="77777777" w:rsidR="00300EFF" w:rsidRDefault="00300EFF">
            <w:pPr>
              <w:pStyle w:val="TableParagraph"/>
              <w:spacing w:before="64" w:line="256" w:lineRule="auto"/>
              <w:ind w:left="240" w:right="365" w:firstLine="45"/>
              <w:rPr>
                <w:rFonts w:cs="Calibri"/>
                <w:sz w:val="25"/>
                <w:szCs w:val="25"/>
              </w:rPr>
            </w:pPr>
            <w:r>
              <w:rPr>
                <w:b/>
                <w:color w:val="FFFFFF"/>
                <w:spacing w:val="-1"/>
                <w:sz w:val="25"/>
              </w:rPr>
              <w:t>Other</w:t>
            </w:r>
            <w:r>
              <w:rPr>
                <w:b/>
                <w:color w:val="FFFFFF"/>
                <w:spacing w:val="22"/>
                <w:w w:val="102"/>
                <w:sz w:val="25"/>
              </w:rPr>
              <w:t xml:space="preserve"> </w:t>
            </w:r>
            <w:r>
              <w:rPr>
                <w:b/>
                <w:color w:val="FFFFFF"/>
                <w:spacing w:val="-1"/>
                <w:sz w:val="25"/>
              </w:rPr>
              <w:t>Grants</w:t>
            </w:r>
          </w:p>
        </w:tc>
      </w:tr>
      <w:tr w:rsidR="00300EFF" w14:paraId="6852DF73" w14:textId="77777777">
        <w:trPr>
          <w:trHeight w:hRule="exact" w:val="459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31D1470" w14:textId="77777777" w:rsidR="00300EFF" w:rsidRDefault="00300EFF">
            <w:pPr>
              <w:pStyle w:val="TableParagraph"/>
              <w:tabs>
                <w:tab w:val="left" w:pos="4619"/>
                <w:tab w:val="left" w:pos="5015"/>
                <w:tab w:val="left" w:pos="6331"/>
              </w:tabs>
              <w:spacing w:before="163"/>
              <w:ind w:left="192"/>
              <w:rPr>
                <w:rFonts w:cs="Calibri"/>
                <w:sz w:val="23"/>
                <w:szCs w:val="23"/>
              </w:rPr>
            </w:pPr>
            <w:r>
              <w:rPr>
                <w:spacing w:val="-1"/>
                <w:sz w:val="23"/>
              </w:rPr>
              <w:t xml:space="preserve">Carry In </w:t>
            </w:r>
            <w:r>
              <w:rPr>
                <w:spacing w:val="-2"/>
                <w:sz w:val="23"/>
              </w:rPr>
              <w:t>Funds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z w:val="23"/>
              </w:rPr>
              <w:tab/>
            </w:r>
            <w:r>
              <w:rPr>
                <w:sz w:val="23"/>
                <w:u w:val="single" w:color="000000"/>
              </w:rPr>
              <w:tab/>
              <w:t xml:space="preserve">5,736,372 </w:t>
            </w:r>
            <w:r>
              <w:rPr>
                <w:sz w:val="23"/>
                <w:u w:val="single" w:color="000000"/>
              </w:rPr>
              <w:tab/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4DA5F044" w14:textId="77777777" w:rsidR="00300EFF" w:rsidRDefault="00300EFF">
            <w:pPr>
              <w:pStyle w:val="TableParagraph"/>
              <w:spacing w:before="163"/>
              <w:ind w:left="57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71FF49E6" w14:textId="77777777" w:rsidR="00300EFF" w:rsidRDefault="00300EFF">
            <w:pPr>
              <w:pStyle w:val="TableParagraph"/>
              <w:spacing w:before="163"/>
              <w:ind w:left="42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100,000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69C2FDA7" w14:textId="77777777" w:rsidR="00300EFF" w:rsidRDefault="00300EFF">
            <w:pPr>
              <w:pStyle w:val="TableParagraph"/>
              <w:spacing w:before="163"/>
              <w:ind w:left="48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150,000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7889EEAB" w14:textId="77777777" w:rsidR="00300EFF" w:rsidRDefault="00300EFF">
            <w:pPr>
              <w:pStyle w:val="TableParagraph"/>
              <w:spacing w:before="163"/>
              <w:ind w:left="49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350,000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5E9611C0" w14:textId="77777777" w:rsidR="00300EFF" w:rsidRDefault="00300EFF">
            <w:pPr>
              <w:pStyle w:val="TableParagraph"/>
              <w:spacing w:before="163"/>
              <w:ind w:left="266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1,366,000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3E33E7DD" w14:textId="77777777" w:rsidR="00300EFF" w:rsidRDefault="00300EFF">
            <w:pPr>
              <w:pStyle w:val="TableParagraph"/>
              <w:spacing w:before="163"/>
              <w:ind w:left="266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3,620,372</w:t>
            </w:r>
          </w:p>
        </w:tc>
      </w:tr>
      <w:tr w:rsidR="00300EFF" w14:paraId="26269F75" w14:textId="77777777">
        <w:trPr>
          <w:trHeight w:hRule="exact" w:val="444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E533AA2" w14:textId="77777777" w:rsidR="00300EFF" w:rsidRDefault="00300EFF">
            <w:pPr>
              <w:pStyle w:val="TableParagraph"/>
              <w:tabs>
                <w:tab w:val="left" w:pos="5015"/>
              </w:tabs>
              <w:spacing w:before="89"/>
              <w:ind w:left="19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PY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Awards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4,153,998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69FD3C5B" w14:textId="77777777" w:rsidR="00300EFF" w:rsidRDefault="00300EFF">
            <w:pPr>
              <w:pStyle w:val="TableParagraph"/>
              <w:spacing w:before="89"/>
              <w:ind w:left="57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632,152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3301514A" w14:textId="77777777" w:rsidR="00300EFF" w:rsidRDefault="00300EFF">
            <w:pPr>
              <w:pStyle w:val="TableParagraph"/>
              <w:spacing w:before="89"/>
              <w:ind w:left="42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548,465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549862BE" w14:textId="77777777" w:rsidR="00300EFF" w:rsidRDefault="00300EFF">
            <w:pPr>
              <w:pStyle w:val="TableParagraph"/>
              <w:spacing w:before="89"/>
              <w:ind w:left="48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625,035</w:t>
            </w:r>
          </w:p>
        </w:tc>
        <w:tc>
          <w:tcPr>
            <w:tcW w:w="15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7510EB36" w14:textId="77777777" w:rsidR="00300EFF" w:rsidRDefault="00300EFF">
            <w:pPr>
              <w:pStyle w:val="TableParagraph"/>
              <w:spacing w:before="89"/>
              <w:ind w:left="32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1,105,267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251C6ECE" w14:textId="77777777" w:rsidR="00300EFF" w:rsidRDefault="00300EFF">
            <w:pPr>
              <w:pStyle w:val="TableParagraph"/>
              <w:spacing w:before="89"/>
              <w:ind w:left="89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4ED395CC" w14:textId="77777777" w:rsidR="00300EFF" w:rsidRDefault="00300EFF">
            <w:pPr>
              <w:pStyle w:val="TableParagraph"/>
              <w:spacing w:before="89"/>
              <w:ind w:left="265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1,243,079</w:t>
            </w:r>
          </w:p>
        </w:tc>
      </w:tr>
      <w:tr w:rsidR="00300EFF" w14:paraId="68EBC9B7" w14:textId="77777777">
        <w:trPr>
          <w:trHeight w:hRule="exact" w:val="329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32C01802" w14:textId="77777777" w:rsidR="00300EFF" w:rsidRDefault="00300EFF">
            <w:pPr>
              <w:pStyle w:val="TableParagraph"/>
              <w:tabs>
                <w:tab w:val="left" w:pos="4619"/>
                <w:tab w:val="left" w:pos="5189"/>
                <w:tab w:val="left" w:pos="6331"/>
              </w:tabs>
              <w:spacing w:before="31"/>
              <w:ind w:left="19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PY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Supplements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/ </w:t>
            </w:r>
            <w:r>
              <w:rPr>
                <w:spacing w:val="-1"/>
                <w:sz w:val="23"/>
              </w:rPr>
              <w:t>Transfers</w:t>
            </w:r>
            <w:r>
              <w:rPr>
                <w:spacing w:val="-1"/>
                <w:sz w:val="23"/>
              </w:rPr>
              <w:tab/>
            </w:r>
            <w:r>
              <w:rPr>
                <w:spacing w:val="-1"/>
                <w:sz w:val="23"/>
                <w:u w:val="single" w:color="000000"/>
              </w:rPr>
              <w:tab/>
            </w:r>
            <w:r>
              <w:rPr>
                <w:sz w:val="23"/>
                <w:u w:val="single" w:color="000000"/>
              </w:rPr>
              <w:t xml:space="preserve">583,630 </w:t>
            </w:r>
            <w:r>
              <w:rPr>
                <w:sz w:val="23"/>
                <w:u w:val="single" w:color="000000"/>
              </w:rPr>
              <w:tab/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0E65C9AA" w14:textId="77777777" w:rsidR="00300EFF" w:rsidRDefault="00300EFF">
            <w:pPr>
              <w:pStyle w:val="TableParagraph"/>
              <w:spacing w:before="31"/>
              <w:ind w:left="57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71F6366D" w14:textId="77777777" w:rsidR="00300EFF" w:rsidRDefault="00300EFF">
            <w:pPr>
              <w:pStyle w:val="TableParagraph"/>
              <w:spacing w:before="31"/>
              <w:ind w:left="88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0D92F23B" w14:textId="77777777" w:rsidR="00300EFF" w:rsidRDefault="00300EFF">
            <w:pPr>
              <w:pStyle w:val="TableParagraph"/>
              <w:spacing w:before="31"/>
              <w:ind w:left="416"/>
              <w:rPr>
                <w:rFonts w:cs="Calibri"/>
                <w:sz w:val="23"/>
                <w:szCs w:val="23"/>
              </w:rPr>
            </w:pPr>
            <w:r>
              <w:rPr>
                <w:spacing w:val="-1"/>
                <w:sz w:val="23"/>
              </w:rPr>
              <w:t>(516,370)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59637402" w14:textId="77777777" w:rsidR="00300EFF" w:rsidRDefault="00300EFF">
            <w:pPr>
              <w:pStyle w:val="TableParagraph"/>
              <w:spacing w:before="31"/>
              <w:ind w:left="49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450,000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576661DE" w14:textId="77777777" w:rsidR="00300EFF" w:rsidRDefault="00300EFF">
            <w:pPr>
              <w:pStyle w:val="TableParagraph"/>
              <w:spacing w:before="31"/>
              <w:ind w:left="89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0DC56621" w14:textId="77777777" w:rsidR="00300EFF" w:rsidRDefault="00300EFF">
            <w:pPr>
              <w:pStyle w:val="TableParagraph"/>
              <w:spacing w:before="31"/>
              <w:ind w:right="346"/>
              <w:jc w:val="right"/>
              <w:rPr>
                <w:rFonts w:cs="Calibri"/>
                <w:sz w:val="23"/>
                <w:szCs w:val="23"/>
              </w:rPr>
            </w:pPr>
            <w:r>
              <w:rPr>
                <w:w w:val="95"/>
                <w:sz w:val="23"/>
              </w:rPr>
              <w:t>-</w:t>
            </w:r>
          </w:p>
        </w:tc>
      </w:tr>
      <w:tr w:rsidR="00300EFF" w14:paraId="5AD8A438" w14:textId="77777777">
        <w:trPr>
          <w:trHeight w:hRule="exact" w:val="444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38A6677E" w14:textId="77777777" w:rsidR="00300EFF" w:rsidRDefault="00300EFF">
            <w:pPr>
              <w:pStyle w:val="TableParagraph"/>
              <w:tabs>
                <w:tab w:val="left" w:pos="4896"/>
              </w:tabs>
              <w:spacing w:before="89"/>
              <w:ind w:left="190"/>
              <w:rPr>
                <w:rFonts w:cs="Calibri"/>
                <w:sz w:val="23"/>
                <w:szCs w:val="23"/>
              </w:rPr>
            </w:pPr>
            <w:r>
              <w:rPr>
                <w:spacing w:val="-1"/>
                <w:sz w:val="23"/>
              </w:rPr>
              <w:t>Award Total</w:t>
            </w:r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Available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Funds</w:t>
            </w:r>
            <w:r>
              <w:rPr>
                <w:spacing w:val="-2"/>
                <w:sz w:val="23"/>
              </w:rPr>
              <w:tab/>
            </w:r>
            <w:r>
              <w:rPr>
                <w:sz w:val="23"/>
              </w:rPr>
              <w:t>10,474,000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62DD29D5" w14:textId="77777777" w:rsidR="00300EFF" w:rsidRDefault="00300EFF">
            <w:pPr>
              <w:pStyle w:val="TableParagraph"/>
              <w:spacing w:before="89"/>
              <w:ind w:left="394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1,432,152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599AC125" w14:textId="77777777" w:rsidR="00300EFF" w:rsidRDefault="00300EFF">
            <w:pPr>
              <w:pStyle w:val="TableParagraph"/>
              <w:spacing w:before="89"/>
              <w:ind w:left="42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648,465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20F09072" w14:textId="77777777" w:rsidR="00300EFF" w:rsidRDefault="00300EFF">
            <w:pPr>
              <w:pStyle w:val="TableParagraph"/>
              <w:spacing w:before="89"/>
              <w:ind w:left="485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258,665</w:t>
            </w:r>
          </w:p>
        </w:tc>
        <w:tc>
          <w:tcPr>
            <w:tcW w:w="15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47E21D63" w14:textId="77777777" w:rsidR="00300EFF" w:rsidRDefault="00300EFF">
            <w:pPr>
              <w:pStyle w:val="TableParagraph"/>
              <w:spacing w:before="89"/>
              <w:ind w:left="32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1,905,267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488E2CBD" w14:textId="77777777" w:rsidR="00300EFF" w:rsidRDefault="00300EFF">
            <w:pPr>
              <w:pStyle w:val="TableParagraph"/>
              <w:spacing w:before="89"/>
              <w:ind w:left="264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1,366,000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F4DF"/>
          </w:tcPr>
          <w:p w14:paraId="11573D55" w14:textId="77777777" w:rsidR="00300EFF" w:rsidRDefault="00300EFF">
            <w:pPr>
              <w:pStyle w:val="TableParagraph"/>
              <w:spacing w:before="89"/>
              <w:ind w:left="264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4,863,451</w:t>
            </w:r>
          </w:p>
        </w:tc>
      </w:tr>
      <w:tr w:rsidR="00300EFF" w14:paraId="73E92769" w14:textId="77777777">
        <w:trPr>
          <w:trHeight w:hRule="exact" w:val="329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420D6FA" w14:textId="77777777" w:rsidR="00300EFF" w:rsidRDefault="00300EFF">
            <w:pPr>
              <w:pStyle w:val="TableParagraph"/>
              <w:tabs>
                <w:tab w:val="left" w:pos="4619"/>
                <w:tab w:val="left" w:pos="5647"/>
                <w:tab w:val="left" w:pos="6331"/>
              </w:tabs>
              <w:spacing w:before="31"/>
              <w:ind w:left="189"/>
              <w:rPr>
                <w:rFonts w:cs="Calibri"/>
                <w:sz w:val="23"/>
                <w:szCs w:val="23"/>
              </w:rPr>
            </w:pPr>
            <w:r>
              <w:rPr>
                <w:spacing w:val="-1"/>
                <w:sz w:val="23"/>
              </w:rPr>
              <w:t>LESS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planned Carryover For </w:t>
            </w:r>
            <w:r>
              <w:rPr>
                <w:sz w:val="23"/>
              </w:rPr>
              <w:t>PY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25</w:t>
            </w:r>
            <w:r>
              <w:rPr>
                <w:sz w:val="23"/>
              </w:rPr>
              <w:tab/>
            </w:r>
            <w:r>
              <w:rPr>
                <w:sz w:val="23"/>
                <w:u w:val="single" w:color="000000"/>
              </w:rPr>
              <w:tab/>
              <w:t xml:space="preserve">- </w:t>
            </w:r>
            <w:r>
              <w:rPr>
                <w:sz w:val="23"/>
                <w:u w:val="single" w:color="000000"/>
              </w:rPr>
              <w:tab/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3AE41E78" w14:textId="77777777" w:rsidR="00300EFF" w:rsidRDefault="00300EFF">
            <w:pPr>
              <w:pStyle w:val="TableParagraph"/>
              <w:spacing w:before="31"/>
              <w:ind w:left="102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5C71BFC7" w14:textId="77777777" w:rsidR="00300EFF" w:rsidRDefault="00300EFF">
            <w:pPr>
              <w:pStyle w:val="TableParagraph"/>
              <w:spacing w:before="31"/>
              <w:ind w:left="87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12D71B80" w14:textId="77777777" w:rsidR="00300EFF" w:rsidRDefault="00300EFF">
            <w:pPr>
              <w:pStyle w:val="TableParagraph"/>
              <w:spacing w:before="31"/>
              <w:ind w:left="94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6146A7AF" w14:textId="77777777" w:rsidR="00300EFF" w:rsidRDefault="00300EFF">
            <w:pPr>
              <w:pStyle w:val="TableParagraph"/>
              <w:spacing w:before="31"/>
              <w:ind w:left="95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6E9BC887" w14:textId="77777777" w:rsidR="00300EFF" w:rsidRDefault="00300EFF">
            <w:pPr>
              <w:pStyle w:val="TableParagraph"/>
              <w:spacing w:before="31"/>
              <w:ind w:left="89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F4DF"/>
          </w:tcPr>
          <w:p w14:paraId="6968C8B8" w14:textId="77777777" w:rsidR="00300EFF" w:rsidRDefault="00300EFF">
            <w:pPr>
              <w:pStyle w:val="TableParagraph"/>
              <w:spacing w:before="31"/>
              <w:ind w:right="348"/>
              <w:jc w:val="right"/>
              <w:rPr>
                <w:rFonts w:cs="Calibri"/>
                <w:sz w:val="23"/>
                <w:szCs w:val="23"/>
              </w:rPr>
            </w:pPr>
            <w:r>
              <w:rPr>
                <w:w w:val="95"/>
                <w:sz w:val="23"/>
              </w:rPr>
              <w:t>-</w:t>
            </w:r>
          </w:p>
        </w:tc>
      </w:tr>
      <w:tr w:rsidR="00300EFF" w14:paraId="36E586AE" w14:textId="77777777">
        <w:trPr>
          <w:trHeight w:hRule="exact" w:val="381"/>
        </w:trPr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5299EEEA" w14:textId="77777777" w:rsidR="00300EFF" w:rsidRDefault="00300EFF">
            <w:pPr>
              <w:pStyle w:val="TableParagraph"/>
              <w:tabs>
                <w:tab w:val="left" w:pos="4887"/>
              </w:tabs>
              <w:spacing w:before="77"/>
              <w:ind w:left="37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Projected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Annual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Revenue</w:t>
            </w:r>
            <w:r>
              <w:rPr>
                <w:b/>
                <w:spacing w:val="-1"/>
                <w:sz w:val="23"/>
              </w:rPr>
              <w:tab/>
            </w:r>
            <w:r>
              <w:rPr>
                <w:b/>
                <w:sz w:val="23"/>
              </w:rPr>
              <w:t>10,474,000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4F4DF"/>
          </w:tcPr>
          <w:p w14:paraId="766F65F0" w14:textId="77777777" w:rsidR="00300EFF" w:rsidRDefault="00300EFF">
            <w:pPr>
              <w:pStyle w:val="TableParagraph"/>
              <w:spacing w:before="77"/>
              <w:ind w:left="385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1,432,152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4F4DF"/>
          </w:tcPr>
          <w:p w14:paraId="2AA6ADB6" w14:textId="77777777" w:rsidR="00300EFF" w:rsidRDefault="00300EFF">
            <w:pPr>
              <w:pStyle w:val="TableParagraph"/>
              <w:spacing w:before="77"/>
              <w:ind w:left="414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648,465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4F4DF"/>
          </w:tcPr>
          <w:p w14:paraId="5762ECF7" w14:textId="77777777" w:rsidR="00300EFF" w:rsidRDefault="00300EFF">
            <w:pPr>
              <w:pStyle w:val="TableParagraph"/>
              <w:spacing w:before="77"/>
              <w:ind w:left="479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258,665</w:t>
            </w:r>
          </w:p>
        </w:tc>
        <w:tc>
          <w:tcPr>
            <w:tcW w:w="1501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4F4DF"/>
          </w:tcPr>
          <w:p w14:paraId="0929B55F" w14:textId="77777777" w:rsidR="00300EFF" w:rsidRDefault="00300EFF">
            <w:pPr>
              <w:pStyle w:val="TableParagraph"/>
              <w:spacing w:before="77"/>
              <w:ind w:left="312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1,905,267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4F4DF"/>
          </w:tcPr>
          <w:p w14:paraId="201FB7BC" w14:textId="77777777" w:rsidR="00300EFF" w:rsidRDefault="00300EFF">
            <w:pPr>
              <w:pStyle w:val="TableParagraph"/>
              <w:spacing w:before="77"/>
              <w:ind w:left="256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1,366,000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4F4DF"/>
          </w:tcPr>
          <w:p w14:paraId="7BD85FF0" w14:textId="77777777" w:rsidR="00300EFF" w:rsidRDefault="00300EFF">
            <w:pPr>
              <w:pStyle w:val="TableParagraph"/>
              <w:spacing w:before="77"/>
              <w:ind w:left="256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4,863,451</w:t>
            </w:r>
          </w:p>
        </w:tc>
      </w:tr>
    </w:tbl>
    <w:p w14:paraId="1E6C8ADE" w14:textId="77777777" w:rsidR="00300EFF" w:rsidRDefault="00300EFF"/>
    <w:p w14:paraId="45182F54" w14:textId="77777777" w:rsidR="00300EFF" w:rsidRDefault="00300EFF">
      <w:pPr>
        <w:spacing w:before="10"/>
        <w:rPr>
          <w:sz w:val="21"/>
          <w:szCs w:val="21"/>
        </w:rPr>
      </w:pPr>
    </w:p>
    <w:p w14:paraId="4BDC8AB2" w14:textId="0351ADBE" w:rsidR="00300EFF" w:rsidRDefault="002F72B4">
      <w:pPr>
        <w:spacing w:line="200" w:lineRule="atLeast"/>
        <w:ind w:left="108"/>
      </w:pPr>
      <w:r>
        <w:rPr>
          <w:noProof/>
        </w:rPr>
        <mc:AlternateContent>
          <mc:Choice Requires="wps">
            <w:drawing>
              <wp:inline distT="0" distB="0" distL="0" distR="0" wp14:anchorId="0AE3DC2D" wp14:editId="3D586619">
                <wp:extent cx="9642475" cy="591820"/>
                <wp:effectExtent l="0" t="0" r="0" b="0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591820"/>
                        </a:xfrm>
                        <a:prstGeom prst="rect">
                          <a:avLst/>
                        </a:prstGeom>
                        <a:solidFill>
                          <a:srgbClr val="538D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58D70" w14:textId="77777777" w:rsidR="00300EFF" w:rsidRDefault="00300EF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B3FD5FB" w14:textId="77777777" w:rsidR="00300EFF" w:rsidRDefault="00300EFF">
                            <w:pPr>
                              <w:spacing w:before="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B00E54A" w14:textId="77777777" w:rsidR="00300EFF" w:rsidRDefault="00300EFF">
                            <w:pPr>
                              <w:ind w:left="43"/>
                              <w:rPr>
                                <w:rFonts w:ascii="Calibri" w:eastAsia="Calibri" w:hAnsi="Calibri" w:cs="Calibr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5"/>
                              </w:rPr>
                              <w:t>Proposed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5"/>
                              </w:rPr>
                              <w:t>Annual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5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AE3DC2D" id="Text Box 10" o:spid="_x0000_s1029" type="#_x0000_t202" style="width:759.25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" fillcolor="#538dd5" stroked="f">
                <v:textbox inset="0,0,0,0">
                  <w:txbxContent>
                    <w:p w14:paraId="54F58D70" w14:textId="77777777" w:rsidR="00300EFF" w:rsidRDefault="00300EFF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B3FD5FB" w14:textId="77777777" w:rsidR="00300EFF" w:rsidRDefault="00300EFF">
                      <w:pPr>
                        <w:spacing w:before="6"/>
                        <w:rPr>
                          <w:sz w:val="26"/>
                          <w:szCs w:val="26"/>
                        </w:rPr>
                      </w:pPr>
                    </w:p>
                    <w:p w14:paraId="0B00E54A" w14:textId="77777777" w:rsidR="00300EFF" w:rsidRDefault="00300EFF">
                      <w:pPr>
                        <w:ind w:left="43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5"/>
                        </w:rPr>
                        <w:t>Proposed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4"/>
                          <w:sz w:val="2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5"/>
                        </w:rPr>
                        <w:t>Annual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5"/>
                          <w:sz w:val="2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5"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1BF0E" w14:textId="77777777" w:rsidR="00300EFF" w:rsidRDefault="00300EFF">
      <w:pPr>
        <w:spacing w:before="4"/>
        <w:rPr>
          <w:sz w:val="7"/>
          <w:szCs w:val="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1890"/>
        <w:gridCol w:w="1758"/>
        <w:gridCol w:w="1445"/>
        <w:gridCol w:w="1356"/>
        <w:gridCol w:w="1445"/>
        <w:gridCol w:w="1445"/>
        <w:gridCol w:w="1308"/>
      </w:tblGrid>
      <w:tr w:rsidR="00300EFF" w14:paraId="57749EC3" w14:textId="77777777">
        <w:trPr>
          <w:trHeight w:hRule="exact" w:val="30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31CB679C" w14:textId="77777777" w:rsidR="00300EFF" w:rsidRDefault="00300EFF">
            <w:pPr>
              <w:pStyle w:val="TableParagraph"/>
              <w:spacing w:before="11"/>
              <w:ind w:left="165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Staff Salaries/Fringe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Benefits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6352983F" w14:textId="77777777" w:rsidR="00300EFF" w:rsidRDefault="00300EFF">
            <w:pPr>
              <w:pStyle w:val="TableParagraph"/>
              <w:spacing w:before="11"/>
              <w:ind w:left="47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1,401,800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72A79B26" w14:textId="77777777" w:rsidR="00300EFF" w:rsidRDefault="00300EFF">
            <w:pPr>
              <w:pStyle w:val="TableParagraph"/>
              <w:spacing w:before="11"/>
              <w:ind w:left="656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129,601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22F80116" w14:textId="77777777" w:rsidR="00300EFF" w:rsidRDefault="00300EFF">
            <w:pPr>
              <w:pStyle w:val="TableParagraph"/>
              <w:spacing w:before="11"/>
              <w:ind w:left="46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33,819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1F4E5B45" w14:textId="77777777" w:rsidR="00300EFF" w:rsidRDefault="00300EFF">
            <w:pPr>
              <w:pStyle w:val="TableParagraph"/>
              <w:spacing w:before="11"/>
              <w:ind w:left="46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15,665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1C103B56" w14:textId="77777777" w:rsidR="00300EFF" w:rsidRDefault="00300EFF">
            <w:pPr>
              <w:pStyle w:val="TableParagraph"/>
              <w:spacing w:before="11"/>
              <w:ind w:left="43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244,598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35C120D8" w14:textId="77777777" w:rsidR="00300EFF" w:rsidRDefault="00300EFF">
            <w:pPr>
              <w:pStyle w:val="TableParagraph"/>
              <w:spacing w:before="11"/>
              <w:ind w:left="43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150,868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D15C6B3" w14:textId="77777777" w:rsidR="00300EFF" w:rsidRDefault="00300EFF">
            <w:pPr>
              <w:pStyle w:val="TableParagraph"/>
              <w:spacing w:before="11"/>
              <w:ind w:left="43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827,248</w:t>
            </w:r>
          </w:p>
        </w:tc>
      </w:tr>
      <w:tr w:rsidR="00300EFF" w14:paraId="22B14BCC" w14:textId="77777777">
        <w:trPr>
          <w:trHeight w:hRule="exact" w:val="45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FFB8199" w14:textId="77777777" w:rsidR="00300EFF" w:rsidRDefault="00300EFF">
            <w:pPr>
              <w:pStyle w:val="TableParagraph"/>
              <w:spacing w:before="11"/>
              <w:ind w:left="165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Program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Operations/Business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Services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EA78D7E" w14:textId="77777777" w:rsidR="00300EFF" w:rsidRDefault="00300EFF">
            <w:pPr>
              <w:pStyle w:val="TableParagraph"/>
              <w:spacing w:before="11"/>
              <w:ind w:left="65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592,900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CEBFC7A" w14:textId="77777777" w:rsidR="00300EFF" w:rsidRDefault="00300EFF">
            <w:pPr>
              <w:pStyle w:val="TableParagraph"/>
              <w:spacing w:before="11"/>
              <w:ind w:left="77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54,815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6441CF20" w14:textId="77777777" w:rsidR="00300EFF" w:rsidRDefault="00300EFF">
            <w:pPr>
              <w:pStyle w:val="TableParagraph"/>
              <w:spacing w:before="11"/>
              <w:ind w:left="46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14,303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4BB3F3AA" w14:textId="77777777" w:rsidR="00300EFF" w:rsidRDefault="00300EFF">
            <w:pPr>
              <w:pStyle w:val="TableParagraph"/>
              <w:spacing w:before="11"/>
              <w:ind w:left="57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6,625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1978FF5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103,455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E7A839E" w14:textId="77777777" w:rsidR="00300EFF" w:rsidRDefault="00300EFF">
            <w:pPr>
              <w:pStyle w:val="TableParagraph"/>
              <w:spacing w:before="11"/>
              <w:ind w:left="54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63,811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7D182786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349,891</w:t>
            </w:r>
          </w:p>
        </w:tc>
      </w:tr>
      <w:tr w:rsidR="00300EFF" w14:paraId="7DA0D94C" w14:textId="77777777">
        <w:trPr>
          <w:trHeight w:hRule="exact" w:val="45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6B59E5D" w14:textId="77777777" w:rsidR="00300EFF" w:rsidRDefault="00300EFF">
            <w:pPr>
              <w:pStyle w:val="TableParagraph"/>
              <w:spacing w:before="11"/>
              <w:ind w:left="146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Infrastructure/Maintenance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Related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Costs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08913AE" w14:textId="77777777" w:rsidR="00300EFF" w:rsidRDefault="00300EFF">
            <w:pPr>
              <w:pStyle w:val="TableParagraph"/>
              <w:spacing w:before="11"/>
              <w:ind w:left="65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919,900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25C4AF0A" w14:textId="77777777" w:rsidR="00300EFF" w:rsidRDefault="00300EFF">
            <w:pPr>
              <w:pStyle w:val="TableParagraph"/>
              <w:spacing w:before="11"/>
              <w:ind w:left="774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85,048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57BC849" w14:textId="77777777" w:rsidR="00300EFF" w:rsidRDefault="00300EFF">
            <w:pPr>
              <w:pStyle w:val="TableParagraph"/>
              <w:spacing w:before="11"/>
              <w:ind w:left="46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22,193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78BF5997" w14:textId="77777777" w:rsidR="00300EFF" w:rsidRDefault="00300EFF">
            <w:pPr>
              <w:pStyle w:val="TableParagraph"/>
              <w:spacing w:before="11"/>
              <w:ind w:left="46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10,280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5FDCFFD6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160,512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3C4F8E48" w14:textId="77777777" w:rsidR="00300EFF" w:rsidRDefault="00300EFF">
            <w:pPr>
              <w:pStyle w:val="TableParagraph"/>
              <w:spacing w:before="11"/>
              <w:ind w:left="54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99,004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53123C51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542,864</w:t>
            </w:r>
          </w:p>
        </w:tc>
      </w:tr>
      <w:tr w:rsidR="00300EFF" w14:paraId="33C9E89E" w14:textId="77777777">
        <w:trPr>
          <w:trHeight w:hRule="exact" w:val="45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EBD2BB4" w14:textId="77777777" w:rsidR="00300EFF" w:rsidRDefault="00300EFF">
            <w:pPr>
              <w:pStyle w:val="TableParagraph"/>
              <w:spacing w:before="11"/>
              <w:ind w:left="146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>IT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Costs/Network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Expenses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A424BDD" w14:textId="77777777" w:rsidR="00300EFF" w:rsidRDefault="00300EFF">
            <w:pPr>
              <w:pStyle w:val="TableParagraph"/>
              <w:spacing w:before="11"/>
              <w:ind w:left="65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407,000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C655552" w14:textId="77777777" w:rsidR="00300EFF" w:rsidRDefault="00300EFF">
            <w:pPr>
              <w:pStyle w:val="TableParagraph"/>
              <w:spacing w:before="11"/>
              <w:ind w:left="774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37,629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1687042E" w14:textId="77777777" w:rsidR="00300EFF" w:rsidRDefault="00300EFF">
            <w:pPr>
              <w:pStyle w:val="TableParagraph"/>
              <w:spacing w:before="11"/>
              <w:ind w:left="57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9,819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4B826EF" w14:textId="77777777" w:rsidR="00300EFF" w:rsidRDefault="00300EFF">
            <w:pPr>
              <w:pStyle w:val="TableParagraph"/>
              <w:spacing w:before="11"/>
              <w:ind w:left="57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4,548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7BA90F1" w14:textId="77777777" w:rsidR="00300EFF" w:rsidRDefault="00300EFF">
            <w:pPr>
              <w:pStyle w:val="TableParagraph"/>
              <w:spacing w:before="11"/>
              <w:ind w:left="54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71,017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0B573988" w14:textId="77777777" w:rsidR="00300EFF" w:rsidRDefault="00300EFF">
            <w:pPr>
              <w:pStyle w:val="TableParagraph"/>
              <w:spacing w:before="11"/>
              <w:ind w:left="55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43,803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C46D0ED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240,184</w:t>
            </w:r>
          </w:p>
        </w:tc>
      </w:tr>
      <w:tr w:rsidR="00300EFF" w14:paraId="08584D1D" w14:textId="77777777">
        <w:trPr>
          <w:trHeight w:hRule="exact" w:val="463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63EDCB0A" w14:textId="77777777" w:rsidR="00300EFF" w:rsidRDefault="00300EFF">
            <w:pPr>
              <w:pStyle w:val="TableParagraph"/>
              <w:spacing w:before="9"/>
              <w:ind w:left="147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Contracted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One-Stop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Services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34933013" w14:textId="77777777" w:rsidR="00300EFF" w:rsidRDefault="00300EFF">
            <w:pPr>
              <w:pStyle w:val="TableParagraph"/>
              <w:spacing w:before="9"/>
              <w:ind w:left="47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3,798,400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DA822E5" w14:textId="77777777" w:rsidR="00300EFF" w:rsidRDefault="00300EFF">
            <w:pPr>
              <w:pStyle w:val="TableParagraph"/>
              <w:spacing w:before="9"/>
              <w:ind w:left="65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489,417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64F6471" w14:textId="77777777" w:rsidR="00300EFF" w:rsidRDefault="00300EFF">
            <w:pPr>
              <w:pStyle w:val="TableParagraph"/>
              <w:spacing w:before="9"/>
              <w:ind w:left="34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495,612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2ECCEDD6" w14:textId="77777777" w:rsidR="00300EFF" w:rsidRDefault="00300EFF">
            <w:pPr>
              <w:pStyle w:val="TableParagraph"/>
              <w:spacing w:before="9"/>
              <w:ind w:left="34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136,293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6CCF9B8" w14:textId="77777777" w:rsidR="00300EFF" w:rsidRDefault="00300EFF">
            <w:pPr>
              <w:pStyle w:val="TableParagraph"/>
              <w:spacing w:before="9"/>
              <w:ind w:left="25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1,139,908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094CC8F" w14:textId="77777777" w:rsidR="00300EFF" w:rsidRDefault="00300EFF">
            <w:pPr>
              <w:pStyle w:val="TableParagraph"/>
              <w:spacing w:before="9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342,320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67782CB7" w14:textId="77777777" w:rsidR="00300EFF" w:rsidRDefault="00300EFF">
            <w:pPr>
              <w:pStyle w:val="TableParagraph"/>
              <w:spacing w:before="9"/>
              <w:ind w:left="25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1,194,850</w:t>
            </w:r>
          </w:p>
        </w:tc>
      </w:tr>
      <w:tr w:rsidR="00300EFF" w14:paraId="195575E5" w14:textId="77777777">
        <w:trPr>
          <w:trHeight w:hRule="exact" w:val="45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E930E4D" w14:textId="77777777" w:rsidR="00300EFF" w:rsidRDefault="00300EFF">
            <w:pPr>
              <w:pStyle w:val="TableParagraph"/>
              <w:spacing w:before="11"/>
              <w:ind w:left="146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Customer</w:t>
            </w:r>
            <w:r>
              <w:rPr>
                <w:b/>
                <w:sz w:val="23"/>
              </w:rPr>
              <w:t xml:space="preserve"> Training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Activities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2A9885BA" w14:textId="77777777" w:rsidR="00300EFF" w:rsidRDefault="00300EFF">
            <w:pPr>
              <w:pStyle w:val="TableParagraph"/>
              <w:spacing w:before="11"/>
              <w:ind w:left="47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2,521,500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84EFDAC" w14:textId="77777777" w:rsidR="00300EFF" w:rsidRDefault="00300EFF">
            <w:pPr>
              <w:pStyle w:val="TableParagraph"/>
              <w:spacing w:before="11"/>
              <w:ind w:left="656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559,363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496685CD" w14:textId="77777777" w:rsidR="00300EFF" w:rsidRDefault="00300EFF">
            <w:pPr>
              <w:pStyle w:val="TableParagraph"/>
              <w:spacing w:before="11"/>
              <w:ind w:left="46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39,093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7D27ECE6" w14:textId="77777777" w:rsidR="00300EFF" w:rsidRDefault="00300EFF">
            <w:pPr>
              <w:pStyle w:val="TableParagraph"/>
              <w:spacing w:before="11"/>
              <w:ind w:left="46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75,559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7FB8352D" w14:textId="77777777" w:rsidR="00300EFF" w:rsidRDefault="00300EFF">
            <w:pPr>
              <w:pStyle w:val="TableParagraph"/>
              <w:spacing w:before="11"/>
              <w:ind w:left="54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38,085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8DD08D7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550,000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32A905EF" w14:textId="77777777" w:rsidR="00300EFF" w:rsidRDefault="00300EFF">
            <w:pPr>
              <w:pStyle w:val="TableParagraph"/>
              <w:spacing w:before="11"/>
              <w:ind w:left="257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1,259,400</w:t>
            </w:r>
          </w:p>
        </w:tc>
      </w:tr>
      <w:tr w:rsidR="00300EFF" w14:paraId="72467647" w14:textId="77777777">
        <w:trPr>
          <w:trHeight w:hRule="exact" w:val="45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7E98A462" w14:textId="77777777" w:rsidR="00300EFF" w:rsidRDefault="00300EFF">
            <w:pPr>
              <w:pStyle w:val="TableParagraph"/>
              <w:spacing w:before="11"/>
              <w:ind w:left="146"/>
              <w:rPr>
                <w:rFonts w:cs="Calibri"/>
                <w:sz w:val="23"/>
                <w:szCs w:val="23"/>
              </w:rPr>
            </w:pPr>
            <w:r>
              <w:rPr>
                <w:b/>
                <w:spacing w:val="-1"/>
                <w:sz w:val="23"/>
              </w:rPr>
              <w:t>Customer</w:t>
            </w:r>
            <w:r>
              <w:rPr>
                <w:b/>
                <w:sz w:val="23"/>
              </w:rPr>
              <w:t xml:space="preserve"> Support </w:t>
            </w:r>
            <w:r>
              <w:rPr>
                <w:b/>
                <w:spacing w:val="-1"/>
                <w:sz w:val="23"/>
              </w:rPr>
              <w:t>Services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0E74DC5" w14:textId="77777777" w:rsidR="00300EFF" w:rsidRDefault="00300EFF">
            <w:pPr>
              <w:pStyle w:val="TableParagraph"/>
              <w:spacing w:before="11"/>
              <w:ind w:left="65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100,000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49F5650" w14:textId="77777777" w:rsidR="00300EFF" w:rsidRDefault="00300EFF">
            <w:pPr>
              <w:pStyle w:val="TableParagraph"/>
              <w:spacing w:before="11"/>
              <w:ind w:left="89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8,557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6FBEE312" w14:textId="77777777" w:rsidR="00300EFF" w:rsidRDefault="00300EFF">
            <w:pPr>
              <w:pStyle w:val="TableParagraph"/>
              <w:spacing w:before="11"/>
              <w:ind w:left="46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15,954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091A2998" w14:textId="77777777" w:rsidR="00300EFF" w:rsidRDefault="00300EFF">
            <w:pPr>
              <w:pStyle w:val="TableParagraph"/>
              <w:spacing w:before="11"/>
              <w:ind w:left="578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1,510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BBA7007" w14:textId="77777777" w:rsidR="00300EFF" w:rsidRDefault="00300EFF">
            <w:pPr>
              <w:pStyle w:val="TableParagraph"/>
              <w:spacing w:before="11"/>
              <w:ind w:left="54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19,879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4A68A524" w14:textId="77777777" w:rsidR="00300EFF" w:rsidRDefault="00300EFF">
            <w:pPr>
              <w:pStyle w:val="TableParagraph"/>
              <w:spacing w:before="11"/>
              <w:ind w:left="55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37,359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4F4DF"/>
          </w:tcPr>
          <w:p w14:paraId="2B9445CC" w14:textId="77777777" w:rsidR="00300EFF" w:rsidRDefault="00300EFF">
            <w:pPr>
              <w:pStyle w:val="TableParagraph"/>
              <w:spacing w:before="11"/>
              <w:ind w:left="55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16,741</w:t>
            </w:r>
          </w:p>
        </w:tc>
      </w:tr>
      <w:tr w:rsidR="00300EFF" w14:paraId="581035F0" w14:textId="77777777">
        <w:trPr>
          <w:trHeight w:hRule="exact" w:val="454"/>
        </w:trPr>
        <w:tc>
          <w:tcPr>
            <w:tcW w:w="45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14347376" w14:textId="77777777" w:rsidR="00300EFF" w:rsidRDefault="00300EFF">
            <w:pPr>
              <w:pStyle w:val="TableParagraph"/>
              <w:spacing w:before="9"/>
              <w:ind w:left="147"/>
              <w:rPr>
                <w:rFonts w:cs="Calibri"/>
                <w:sz w:val="23"/>
                <w:szCs w:val="23"/>
              </w:rPr>
            </w:pPr>
            <w:r>
              <w:rPr>
                <w:b/>
                <w:sz w:val="23"/>
              </w:rPr>
              <w:t xml:space="preserve">Indirect </w:t>
            </w:r>
            <w:r>
              <w:rPr>
                <w:b/>
                <w:spacing w:val="-1"/>
                <w:sz w:val="23"/>
              </w:rPr>
              <w:t>Cost</w:t>
            </w:r>
            <w:r>
              <w:rPr>
                <w:b/>
                <w:sz w:val="23"/>
              </w:rPr>
              <w:t xml:space="preserve"> (Budgeted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at</w:t>
            </w:r>
            <w:r>
              <w:rPr>
                <w:b/>
                <w:sz w:val="23"/>
              </w:rPr>
              <w:t xml:space="preserve"> 7% of</w:t>
            </w:r>
            <w:r>
              <w:rPr>
                <w:b/>
                <w:spacing w:val="-1"/>
                <w:sz w:val="23"/>
              </w:rPr>
              <w:t xml:space="preserve"> Direct)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3B3E3E79" w14:textId="77777777" w:rsidR="00300EFF" w:rsidRDefault="00300EFF">
            <w:pPr>
              <w:pStyle w:val="TableParagraph"/>
              <w:spacing w:before="11"/>
              <w:ind w:left="653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732,500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5DEF822B" w14:textId="77777777" w:rsidR="00300EFF" w:rsidRDefault="00300EFF">
            <w:pPr>
              <w:pStyle w:val="TableParagraph"/>
              <w:spacing w:before="11"/>
              <w:ind w:left="774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67,722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4861A022" w14:textId="77777777" w:rsidR="00300EFF" w:rsidRDefault="00300EFF">
            <w:pPr>
              <w:pStyle w:val="TableParagraph"/>
              <w:spacing w:before="11"/>
              <w:ind w:left="461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17,672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6449237F" w14:textId="77777777" w:rsidR="00300EFF" w:rsidRDefault="00300EFF">
            <w:pPr>
              <w:pStyle w:val="TableParagraph"/>
              <w:spacing w:before="11"/>
              <w:ind w:left="579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8,185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64E3B599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127,813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0EBA8F18" w14:textId="77777777" w:rsidR="00300EFF" w:rsidRDefault="00300EFF">
            <w:pPr>
              <w:pStyle w:val="TableParagraph"/>
              <w:spacing w:before="11"/>
              <w:ind w:left="550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78,835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26103D66" w14:textId="77777777" w:rsidR="00300EFF" w:rsidRDefault="00300EFF">
            <w:pPr>
              <w:pStyle w:val="TableParagraph"/>
              <w:spacing w:before="11"/>
              <w:ind w:left="432"/>
              <w:rPr>
                <w:rFonts w:cs="Calibri"/>
                <w:sz w:val="23"/>
                <w:szCs w:val="23"/>
              </w:rPr>
            </w:pPr>
            <w:r>
              <w:rPr>
                <w:sz w:val="23"/>
              </w:rPr>
              <w:t>432,273</w:t>
            </w:r>
          </w:p>
        </w:tc>
      </w:tr>
      <w:tr w:rsidR="00300EFF" w14:paraId="414750E2" w14:textId="77777777">
        <w:trPr>
          <w:trHeight w:hRule="exact" w:val="610"/>
        </w:trPr>
        <w:tc>
          <w:tcPr>
            <w:tcW w:w="4539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00F227C3" w14:textId="77777777" w:rsidR="00300EFF" w:rsidRDefault="00300EFF">
            <w:pPr>
              <w:pStyle w:val="TableParagraph"/>
              <w:spacing w:before="7" w:line="279" w:lineRule="exact"/>
              <w:ind w:left="40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TOTAL</w:t>
            </w:r>
            <w:r>
              <w:rPr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b/>
                <w:color w:val="FFFFFF"/>
                <w:spacing w:val="-1"/>
                <w:sz w:val="23"/>
              </w:rPr>
              <w:t>ANNUAL</w:t>
            </w:r>
            <w:r>
              <w:rPr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b/>
                <w:color w:val="FFFFFF"/>
                <w:sz w:val="23"/>
              </w:rPr>
              <w:t>BUDGET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64EC02B5" w14:textId="77777777" w:rsidR="00300EFF" w:rsidRDefault="00300EFF">
            <w:pPr>
              <w:pStyle w:val="TableParagraph"/>
              <w:spacing w:before="2"/>
              <w:ind w:left="352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10,474,000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4D30D3AA" w14:textId="77777777" w:rsidR="00300EFF" w:rsidRDefault="00300EFF">
            <w:pPr>
              <w:pStyle w:val="TableParagraph"/>
              <w:spacing w:before="2"/>
              <w:ind w:left="474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1,432,152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6534F400" w14:textId="77777777" w:rsidR="00300EFF" w:rsidRDefault="00300EFF">
            <w:pPr>
              <w:pStyle w:val="TableParagraph"/>
              <w:spacing w:before="2"/>
              <w:ind w:left="338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648,465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3B819CA3" w14:textId="77777777" w:rsidR="00300EFF" w:rsidRDefault="00300EFF">
            <w:pPr>
              <w:pStyle w:val="TableParagraph"/>
              <w:spacing w:before="2"/>
              <w:ind w:left="338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258,665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7662DD9F" w14:textId="77777777" w:rsidR="00300EFF" w:rsidRDefault="00300EFF">
            <w:pPr>
              <w:pStyle w:val="TableParagraph"/>
              <w:spacing w:before="2"/>
              <w:ind w:left="249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1,905,267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49DD16BF" w14:textId="77777777" w:rsidR="00300EFF" w:rsidRDefault="00300EFF">
            <w:pPr>
              <w:pStyle w:val="TableParagraph"/>
              <w:spacing w:before="2"/>
              <w:ind w:left="249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1,366,000</w:t>
            </w:r>
          </w:p>
        </w:tc>
        <w:tc>
          <w:tcPr>
            <w:tcW w:w="1308" w:type="dxa"/>
            <w:tcBorders>
              <w:top w:val="single" w:sz="6" w:space="0" w:color="000000"/>
              <w:left w:val="nil"/>
              <w:bottom w:val="single" w:sz="15" w:space="0" w:color="000000"/>
              <w:right w:val="nil"/>
            </w:tcBorders>
            <w:shd w:val="clear" w:color="auto" w:fill="538DD5"/>
          </w:tcPr>
          <w:p w14:paraId="41BE6C23" w14:textId="77777777" w:rsidR="00300EFF" w:rsidRDefault="00300EFF">
            <w:pPr>
              <w:pStyle w:val="TableParagraph"/>
              <w:spacing w:before="2"/>
              <w:ind w:left="249"/>
              <w:rPr>
                <w:rFonts w:cs="Calibri"/>
                <w:sz w:val="23"/>
                <w:szCs w:val="23"/>
              </w:rPr>
            </w:pPr>
            <w:r>
              <w:rPr>
                <w:b/>
                <w:color w:val="FFFFFF"/>
                <w:sz w:val="23"/>
              </w:rPr>
              <w:t>4,863,451</w:t>
            </w:r>
          </w:p>
        </w:tc>
      </w:tr>
    </w:tbl>
    <w:p w14:paraId="67F6C398" w14:textId="77777777" w:rsidR="00300EFF" w:rsidRDefault="00300EFF" w:rsidP="00177D0E"/>
    <w:sectPr w:rsidR="00300EFF" w:rsidSect="00300EFF">
      <w:footerReference w:type="default" r:id="rId20"/>
      <w:type w:val="continuous"/>
      <w:pgSz w:w="15840" w:h="12240" w:orient="landscape"/>
      <w:pgMar w:top="432" w:right="317" w:bottom="432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C5E1" w14:textId="77777777" w:rsidR="00E3561C" w:rsidRDefault="00E3561C">
      <w:r>
        <w:separator/>
      </w:r>
    </w:p>
  </w:endnote>
  <w:endnote w:type="continuationSeparator" w:id="0">
    <w:p w14:paraId="307A7560" w14:textId="77777777" w:rsidR="00E3561C" w:rsidRDefault="00E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E3EB" w14:textId="77777777" w:rsidR="00177D0E" w:rsidRDefault="00177D0E" w:rsidP="00177D0E">
    <w:pPr>
      <w:pStyle w:val="FormHead"/>
      <w:rPr>
        <w:sz w:val="12"/>
      </w:rPr>
    </w:pPr>
    <w:r>
      <w:rPr>
        <w:sz w:val="12"/>
      </w:rPr>
      <w:t xml:space="preserve">      </w:t>
    </w:r>
    <w:r w:rsidRPr="00811086">
      <w:rPr>
        <w:sz w:val="12"/>
      </w:rPr>
      <w:t>BCC-149 (Rev.6-8-2015) / Electronic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28BB" w14:textId="77777777" w:rsidR="00E3561C" w:rsidRDefault="00E3561C">
      <w:r>
        <w:separator/>
      </w:r>
    </w:p>
  </w:footnote>
  <w:footnote w:type="continuationSeparator" w:id="0">
    <w:p w14:paraId="23399AD7" w14:textId="77777777" w:rsidR="00E3561C" w:rsidRDefault="00E3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BF4"/>
    <w:multiLevelType w:val="hybridMultilevel"/>
    <w:tmpl w:val="5E24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B2"/>
    <w:multiLevelType w:val="hybridMultilevel"/>
    <w:tmpl w:val="2BE68FC6"/>
    <w:lvl w:ilvl="0" w:tplc="AA7E2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D10C3"/>
    <w:multiLevelType w:val="hybridMultilevel"/>
    <w:tmpl w:val="59801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2219"/>
    <w:multiLevelType w:val="hybridMultilevel"/>
    <w:tmpl w:val="05A269D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8581098"/>
    <w:multiLevelType w:val="hybridMultilevel"/>
    <w:tmpl w:val="BB2E5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470"/>
    <w:multiLevelType w:val="hybridMultilevel"/>
    <w:tmpl w:val="3252CE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B6602"/>
    <w:multiLevelType w:val="hybridMultilevel"/>
    <w:tmpl w:val="3C8065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410075705">
    <w:abstractNumId w:val="3"/>
  </w:num>
  <w:num w:numId="2" w16cid:durableId="551967959">
    <w:abstractNumId w:val="6"/>
  </w:num>
  <w:num w:numId="3" w16cid:durableId="1672833947">
    <w:abstractNumId w:val="0"/>
  </w:num>
  <w:num w:numId="4" w16cid:durableId="1843157731">
    <w:abstractNumId w:val="5"/>
  </w:num>
  <w:num w:numId="5" w16cid:durableId="9113084">
    <w:abstractNumId w:val="4"/>
  </w:num>
  <w:num w:numId="6" w16cid:durableId="1030297212">
    <w:abstractNumId w:val="2"/>
  </w:num>
  <w:num w:numId="7" w16cid:durableId="126904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8D"/>
    <w:rsid w:val="00005283"/>
    <w:rsid w:val="00012A13"/>
    <w:rsid w:val="00020CED"/>
    <w:rsid w:val="0003298C"/>
    <w:rsid w:val="00051933"/>
    <w:rsid w:val="0005664B"/>
    <w:rsid w:val="00056B00"/>
    <w:rsid w:val="00063636"/>
    <w:rsid w:val="0007105D"/>
    <w:rsid w:val="00073ABE"/>
    <w:rsid w:val="00090646"/>
    <w:rsid w:val="000969DC"/>
    <w:rsid w:val="00096F2D"/>
    <w:rsid w:val="000B0233"/>
    <w:rsid w:val="000B57DF"/>
    <w:rsid w:val="000B6E1C"/>
    <w:rsid w:val="000C1439"/>
    <w:rsid w:val="000C5226"/>
    <w:rsid w:val="00102529"/>
    <w:rsid w:val="00103AEF"/>
    <w:rsid w:val="001079DA"/>
    <w:rsid w:val="00110998"/>
    <w:rsid w:val="001144B6"/>
    <w:rsid w:val="00117847"/>
    <w:rsid w:val="00131E7E"/>
    <w:rsid w:val="001472A9"/>
    <w:rsid w:val="0015447C"/>
    <w:rsid w:val="001712A2"/>
    <w:rsid w:val="00177D0E"/>
    <w:rsid w:val="00182F07"/>
    <w:rsid w:val="001855F4"/>
    <w:rsid w:val="001A214E"/>
    <w:rsid w:val="001A5081"/>
    <w:rsid w:val="001D40EC"/>
    <w:rsid w:val="001E7DCD"/>
    <w:rsid w:val="0023148C"/>
    <w:rsid w:val="002314B4"/>
    <w:rsid w:val="00231D54"/>
    <w:rsid w:val="0024180A"/>
    <w:rsid w:val="00244822"/>
    <w:rsid w:val="00245EA4"/>
    <w:rsid w:val="00246AC4"/>
    <w:rsid w:val="00260F94"/>
    <w:rsid w:val="002621DB"/>
    <w:rsid w:val="0026326C"/>
    <w:rsid w:val="00282A2E"/>
    <w:rsid w:val="0028533C"/>
    <w:rsid w:val="00292886"/>
    <w:rsid w:val="002A6DDA"/>
    <w:rsid w:val="002F0254"/>
    <w:rsid w:val="002F2256"/>
    <w:rsid w:val="002F72B4"/>
    <w:rsid w:val="00300EFF"/>
    <w:rsid w:val="00300FA1"/>
    <w:rsid w:val="00316F96"/>
    <w:rsid w:val="0032729D"/>
    <w:rsid w:val="003308AC"/>
    <w:rsid w:val="00347616"/>
    <w:rsid w:val="00373D30"/>
    <w:rsid w:val="00381ECB"/>
    <w:rsid w:val="0039035E"/>
    <w:rsid w:val="00392129"/>
    <w:rsid w:val="00395CDD"/>
    <w:rsid w:val="003C4D5F"/>
    <w:rsid w:val="003D24A3"/>
    <w:rsid w:val="003E2D4B"/>
    <w:rsid w:val="00421B66"/>
    <w:rsid w:val="00431B5C"/>
    <w:rsid w:val="004324F1"/>
    <w:rsid w:val="00437B76"/>
    <w:rsid w:val="004533F3"/>
    <w:rsid w:val="0045635A"/>
    <w:rsid w:val="004579B7"/>
    <w:rsid w:val="00457FED"/>
    <w:rsid w:val="0046628C"/>
    <w:rsid w:val="00467D5E"/>
    <w:rsid w:val="00471124"/>
    <w:rsid w:val="004729E5"/>
    <w:rsid w:val="0047551D"/>
    <w:rsid w:val="00481859"/>
    <w:rsid w:val="004833D1"/>
    <w:rsid w:val="0048700D"/>
    <w:rsid w:val="00496F10"/>
    <w:rsid w:val="004A5C27"/>
    <w:rsid w:val="004B371B"/>
    <w:rsid w:val="004C7613"/>
    <w:rsid w:val="004D5178"/>
    <w:rsid w:val="004D6B7A"/>
    <w:rsid w:val="004E0F1A"/>
    <w:rsid w:val="004E7E7B"/>
    <w:rsid w:val="00527E90"/>
    <w:rsid w:val="00537E47"/>
    <w:rsid w:val="00552553"/>
    <w:rsid w:val="005D3FDC"/>
    <w:rsid w:val="005F205B"/>
    <w:rsid w:val="005F4473"/>
    <w:rsid w:val="005F4D9A"/>
    <w:rsid w:val="00603D1D"/>
    <w:rsid w:val="00624122"/>
    <w:rsid w:val="006261EF"/>
    <w:rsid w:val="0063279F"/>
    <w:rsid w:val="00640F8A"/>
    <w:rsid w:val="006440BE"/>
    <w:rsid w:val="00652774"/>
    <w:rsid w:val="006824BB"/>
    <w:rsid w:val="00693698"/>
    <w:rsid w:val="00694388"/>
    <w:rsid w:val="006C184D"/>
    <w:rsid w:val="006D07BC"/>
    <w:rsid w:val="006D48E5"/>
    <w:rsid w:val="006E5171"/>
    <w:rsid w:val="006E72CA"/>
    <w:rsid w:val="006F2674"/>
    <w:rsid w:val="006F4526"/>
    <w:rsid w:val="006F6178"/>
    <w:rsid w:val="00703C69"/>
    <w:rsid w:val="0070450E"/>
    <w:rsid w:val="0070571F"/>
    <w:rsid w:val="007236CC"/>
    <w:rsid w:val="00724105"/>
    <w:rsid w:val="00726476"/>
    <w:rsid w:val="00735534"/>
    <w:rsid w:val="00737CD5"/>
    <w:rsid w:val="00740C88"/>
    <w:rsid w:val="007411C7"/>
    <w:rsid w:val="00750BCE"/>
    <w:rsid w:val="007512BA"/>
    <w:rsid w:val="00751767"/>
    <w:rsid w:val="00752730"/>
    <w:rsid w:val="007633AF"/>
    <w:rsid w:val="00773CA9"/>
    <w:rsid w:val="007829A0"/>
    <w:rsid w:val="007908CD"/>
    <w:rsid w:val="00791EDF"/>
    <w:rsid w:val="00795874"/>
    <w:rsid w:val="007970F1"/>
    <w:rsid w:val="007A1DC4"/>
    <w:rsid w:val="007A6C24"/>
    <w:rsid w:val="007D249C"/>
    <w:rsid w:val="00805AC5"/>
    <w:rsid w:val="00806604"/>
    <w:rsid w:val="00811086"/>
    <w:rsid w:val="00824FAB"/>
    <w:rsid w:val="00832C57"/>
    <w:rsid w:val="00843FB3"/>
    <w:rsid w:val="008472F9"/>
    <w:rsid w:val="00851452"/>
    <w:rsid w:val="00883FC1"/>
    <w:rsid w:val="00892F71"/>
    <w:rsid w:val="00896298"/>
    <w:rsid w:val="008B186C"/>
    <w:rsid w:val="008C0179"/>
    <w:rsid w:val="008C7A7D"/>
    <w:rsid w:val="008D0132"/>
    <w:rsid w:val="008E281F"/>
    <w:rsid w:val="008E6F8A"/>
    <w:rsid w:val="008F4397"/>
    <w:rsid w:val="008F565E"/>
    <w:rsid w:val="00903C75"/>
    <w:rsid w:val="00911AF9"/>
    <w:rsid w:val="00917EC6"/>
    <w:rsid w:val="00920801"/>
    <w:rsid w:val="00931454"/>
    <w:rsid w:val="00940C8D"/>
    <w:rsid w:val="00940DB7"/>
    <w:rsid w:val="00942BBF"/>
    <w:rsid w:val="00952F40"/>
    <w:rsid w:val="00953472"/>
    <w:rsid w:val="00957139"/>
    <w:rsid w:val="00981646"/>
    <w:rsid w:val="009824C4"/>
    <w:rsid w:val="009A301C"/>
    <w:rsid w:val="009A371F"/>
    <w:rsid w:val="009B2340"/>
    <w:rsid w:val="009B31D1"/>
    <w:rsid w:val="009D0B83"/>
    <w:rsid w:val="009D1D0A"/>
    <w:rsid w:val="009E2B24"/>
    <w:rsid w:val="00A24B5A"/>
    <w:rsid w:val="00A2635B"/>
    <w:rsid w:val="00A31DD8"/>
    <w:rsid w:val="00A37FEF"/>
    <w:rsid w:val="00A52181"/>
    <w:rsid w:val="00A52930"/>
    <w:rsid w:val="00A60F84"/>
    <w:rsid w:val="00A6360A"/>
    <w:rsid w:val="00A764C1"/>
    <w:rsid w:val="00A84FE0"/>
    <w:rsid w:val="00AA34B4"/>
    <w:rsid w:val="00AC122D"/>
    <w:rsid w:val="00AD44E2"/>
    <w:rsid w:val="00AE652F"/>
    <w:rsid w:val="00AE6CDD"/>
    <w:rsid w:val="00B00AD8"/>
    <w:rsid w:val="00B04D75"/>
    <w:rsid w:val="00B12C6B"/>
    <w:rsid w:val="00B25E94"/>
    <w:rsid w:val="00B37182"/>
    <w:rsid w:val="00B47B7C"/>
    <w:rsid w:val="00B70546"/>
    <w:rsid w:val="00B86C5F"/>
    <w:rsid w:val="00B915C6"/>
    <w:rsid w:val="00B922DF"/>
    <w:rsid w:val="00B926BB"/>
    <w:rsid w:val="00BB0A5D"/>
    <w:rsid w:val="00BB3197"/>
    <w:rsid w:val="00BE26FE"/>
    <w:rsid w:val="00BE2EF2"/>
    <w:rsid w:val="00BF1924"/>
    <w:rsid w:val="00C003B3"/>
    <w:rsid w:val="00C17A45"/>
    <w:rsid w:val="00C2188E"/>
    <w:rsid w:val="00C247DA"/>
    <w:rsid w:val="00C255CE"/>
    <w:rsid w:val="00C31686"/>
    <w:rsid w:val="00C35465"/>
    <w:rsid w:val="00C4650A"/>
    <w:rsid w:val="00C52BC2"/>
    <w:rsid w:val="00C62AAD"/>
    <w:rsid w:val="00C66D13"/>
    <w:rsid w:val="00C718A4"/>
    <w:rsid w:val="00C82179"/>
    <w:rsid w:val="00CA2A3F"/>
    <w:rsid w:val="00CA34BA"/>
    <w:rsid w:val="00CC59D1"/>
    <w:rsid w:val="00CC5C8C"/>
    <w:rsid w:val="00CE07B2"/>
    <w:rsid w:val="00CE1C4A"/>
    <w:rsid w:val="00D15FCD"/>
    <w:rsid w:val="00D26822"/>
    <w:rsid w:val="00D325A0"/>
    <w:rsid w:val="00D433AD"/>
    <w:rsid w:val="00D51E6E"/>
    <w:rsid w:val="00D57CED"/>
    <w:rsid w:val="00D60BD1"/>
    <w:rsid w:val="00D670E2"/>
    <w:rsid w:val="00D75A43"/>
    <w:rsid w:val="00D812D6"/>
    <w:rsid w:val="00D86EE3"/>
    <w:rsid w:val="00D91A5F"/>
    <w:rsid w:val="00DA3DB5"/>
    <w:rsid w:val="00DC0C7D"/>
    <w:rsid w:val="00DD2D62"/>
    <w:rsid w:val="00DE056D"/>
    <w:rsid w:val="00DE23D0"/>
    <w:rsid w:val="00DE3E77"/>
    <w:rsid w:val="00DF697E"/>
    <w:rsid w:val="00E222ED"/>
    <w:rsid w:val="00E3561C"/>
    <w:rsid w:val="00E429CD"/>
    <w:rsid w:val="00E91245"/>
    <w:rsid w:val="00EA6896"/>
    <w:rsid w:val="00EB0C13"/>
    <w:rsid w:val="00EB4FE9"/>
    <w:rsid w:val="00EC0165"/>
    <w:rsid w:val="00EC497F"/>
    <w:rsid w:val="00EE0EB2"/>
    <w:rsid w:val="00EE154F"/>
    <w:rsid w:val="00EF3C58"/>
    <w:rsid w:val="00F024AE"/>
    <w:rsid w:val="00F10E5B"/>
    <w:rsid w:val="00F27E7E"/>
    <w:rsid w:val="00F7137E"/>
    <w:rsid w:val="00F771CF"/>
    <w:rsid w:val="00F93A78"/>
    <w:rsid w:val="00FC2DE7"/>
    <w:rsid w:val="00FF158E"/>
    <w:rsid w:val="00FF2964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3FDE9"/>
  <w15:chartTrackingRefBased/>
  <w15:docId w15:val="{84123D44-FF73-42D0-8732-6EFD1630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" w:right="144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ormHead">
    <w:name w:val="FormHead"/>
    <w:basedOn w:val="Normal"/>
    <w:pPr>
      <w:spacing w:after="40"/>
    </w:pPr>
    <w:rPr>
      <w:rFonts w:ascii="Arial" w:hAnsi="Arial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70450E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A301C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A301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1B5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31B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64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rsid w:val="004D6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B7A"/>
  </w:style>
  <w:style w:type="character" w:customStyle="1" w:styleId="CommentTextChar">
    <w:name w:val="Comment Text Char"/>
    <w:basedOn w:val="DefaultParagraphFont"/>
    <w:link w:val="CommentText"/>
    <w:rsid w:val="004D6B7A"/>
  </w:style>
  <w:style w:type="paragraph" w:styleId="CommentSubject">
    <w:name w:val="annotation subject"/>
    <w:basedOn w:val="CommentText"/>
    <w:next w:val="CommentText"/>
    <w:link w:val="CommentSubjectChar"/>
    <w:rsid w:val="004D6B7A"/>
    <w:rPr>
      <w:b/>
      <w:bCs/>
    </w:rPr>
  </w:style>
  <w:style w:type="character" w:customStyle="1" w:styleId="CommentSubjectChar">
    <w:name w:val="Comment Subject Char"/>
    <w:link w:val="CommentSubject"/>
    <w:rsid w:val="004D6B7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00EFF"/>
    <w:pPr>
      <w:widowControl w:val="0"/>
      <w:ind w:left="382" w:right="0"/>
    </w:pPr>
  </w:style>
  <w:style w:type="character" w:customStyle="1" w:styleId="BodyTextChar">
    <w:name w:val="Body Text Char"/>
    <w:basedOn w:val="DefaultParagraphFont"/>
    <w:link w:val="BodyText"/>
    <w:uiPriority w:val="1"/>
    <w:rsid w:val="00300EFF"/>
  </w:style>
  <w:style w:type="paragraph" w:customStyle="1" w:styleId="TableParagraph">
    <w:name w:val="Table Paragraph"/>
    <w:basedOn w:val="Normal"/>
    <w:uiPriority w:val="1"/>
    <w:qFormat/>
    <w:rsid w:val="00300EFF"/>
    <w:pPr>
      <w:widowControl w:val="0"/>
      <w:ind w:left="0" w:right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CE60A416EA3428AB6F728BF01B924" ma:contentTypeVersion="1" ma:contentTypeDescription="Create a new document." ma:contentTypeScope="" ma:versionID="412848bba9330a053f38e019be548931">
  <xsd:schema xmlns:xsd="http://www.w3.org/2001/XMLSchema" xmlns:p="http://schemas.microsoft.com/office/2006/metadata/properties" xmlns:ns2="c295b6b7-7e6c-4403-984d-a9edbaaa3591" targetNamespace="http://schemas.microsoft.com/office/2006/metadata/properties" ma:root="true" ma:fieldsID="e849ea880a2d262d136531e429827b98" ns2:_="">
    <xsd:import namespace="c295b6b7-7e6c-4403-984d-a9edbaaa3591"/>
    <xsd:element name="properties">
      <xsd:complexType>
        <xsd:sequence>
          <xsd:element name="documentManagement">
            <xsd:complexType>
              <xsd:all>
                <xsd:element ref="ns2:County_x0020_Depart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295b6b7-7e6c-4403-984d-a9edbaaa3591" elementFormDefault="qualified">
    <xsd:import namespace="http://schemas.microsoft.com/office/2006/documentManagement/types"/>
    <xsd:element name="County_x0020_Department" ma:index="8" nillable="true" ma:displayName="County Department" ma:default="AGRICULTURE EXTENSION SERVICES OFFICE" ma:format="Dropdown" ma:internalName="County_x0020_Department">
      <xsd:simpleType>
        <xsd:restriction base="dms:Choice">
          <xsd:enumeration value="AGRICULTURE EXTENSION SERVICES OFFICE"/>
          <xsd:enumeration value="ANIMAL SERVICES &amp; ENFORCEMENT DEPARTMENT"/>
          <xsd:enumeration value="BOARD OF COUNTY COMMISSIONERS"/>
          <xsd:enumeration value="BUDGET OFFICE"/>
          <xsd:enumeration value="CENTRAL SERVICES OFFICE"/>
          <xsd:enumeration value="CLERK OF THE CIRCUIT COURT"/>
          <xsd:enumeration value="COMMUNITY SERVICES"/>
          <xsd:enumeration value="COUNTY ATTORNEY"/>
          <xsd:enumeration value="COUNTY FINANCE/ACCOUNTS PAYABLE"/>
          <xsd:enumeration value="COUNTY MANAGERS OFFICE"/>
          <xsd:enumeration value="CRIMINAL JUSTICE SERVICES DEPARTMENT"/>
          <xsd:enumeration value="DEVELOPMENTAL &amp; ENVIRONMENTAL SERVICES"/>
          <xsd:enumeration value="E911 SYSTEM"/>
          <xsd:enumeration value="ECONOMIC &amp; FINANCIAL PROGRAM OFFICE"/>
          <xsd:enumeration value="EMERGENCY MANAGEMENT OFFICE"/>
          <xsd:enumeration value="FACILITIES DEPARTMENT"/>
          <xsd:enumeration value="FIRE RESCUE DEPARTMENT"/>
          <xsd:enumeration value="GENERAL GOVERNMENT OPERATIONS"/>
          <xsd:enumeration value="HOUSING AND HUMAN SERVICES DEPARTMENT"/>
          <xsd:enumeration value="HUMAN RESOURCES OFFICE"/>
          <xsd:enumeration value="INFORMATION TECHNOLOGY DEPARTMENT"/>
          <xsd:enumeration value="JUDICIAL BRANCH ADMINISTRATION"/>
          <xsd:enumeration value="JUDICIAL SUPPORT"/>
          <xsd:enumeration value="LAW LIBRARY OFFICE"/>
          <xsd:enumeration value="LEGISLATIVE DELEGATION OFFICE"/>
          <xsd:enumeration value="LIBRARY SERVICES DEPARTMENT"/>
          <xsd:enumeration value="MANAGEMENT SERVICES"/>
          <xsd:enumeration value="MIRA OFFICE"/>
          <xsd:enumeration value="MOSQUITO CONTROL DEPARTMENT"/>
          <xsd:enumeration value="NATURAL RESOURCES MANAGEMENT OFFICE"/>
          <xsd:enumeration value="OUTSIDE USERS"/>
          <xsd:enumeration value="PARKS AND RECREATION DEPARTMENT"/>
          <xsd:enumeration value="PAYROLL DEPARTMENT"/>
          <xsd:enumeration value="PLANNING AND DEVELOPMENT DEPARTMENT"/>
          <xsd:enumeration value="PROPERTY APPRAISER"/>
          <xsd:enumeration value="PUBLIC DEFENDER"/>
          <xsd:enumeration value="PUBLIC WORKS DEPARTMENT"/>
          <xsd:enumeration value="SCGTV/COMMUNICATIONS OFFICE"/>
          <xsd:enumeration value="SHERIFF'S OFFICE"/>
          <xsd:enumeration value="SOLID WASTE DEPARTMENT"/>
          <xsd:enumeration value="STATE - ENVIRONMENTAL HEALTH"/>
          <xsd:enumeration value="STATE ATTORNEY"/>
          <xsd:enumeration value="SUPERVISOR OF ELECTIONS"/>
          <xsd:enumeration value="TAX COLLECTOR"/>
          <xsd:enumeration value="TOURISM DEVELOPMENT"/>
          <xsd:enumeration value="TRANSIT SERVICES DEPARTMENT"/>
          <xsd:enumeration value="TRANSPORTATION PLANNING OFFICE"/>
          <xsd:enumeration value="UTILITY SERVICES DEPARTMENT"/>
          <xsd:enumeration value="VALKARIA AIRPORT OFFI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y_x0020_Department xmlns="c295b6b7-7e6c-4403-984d-a9edbaaa3591">AGRICULTURE EXTENSION SERVICES OFFICE</County_x0020_Department>
  </documentManagement>
</p:properties>
</file>

<file path=customXml/itemProps1.xml><?xml version="1.0" encoding="utf-8"?>
<ds:datastoreItem xmlns:ds="http://schemas.openxmlformats.org/officeDocument/2006/customXml" ds:itemID="{3E75B505-C76D-4481-AD1E-07890953D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4E22E-6579-4B69-8A79-10CBE4C13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57F8D-A526-4EA9-8FEE-4146120567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C0C3B9-9EAF-4FE3-87BE-E93FA644D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5b6b7-7e6c-4403-984d-a9edbaaa35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474715B-6020-41CE-A390-419FE7FCA120}">
  <ds:schemaRefs>
    <ds:schemaRef ds:uri="http://schemas.microsoft.com/office/2006/metadata/properties"/>
    <ds:schemaRef ds:uri="http://schemas.microsoft.com/office/infopath/2007/PartnerControls"/>
    <ds:schemaRef ds:uri="c295b6b7-7e6c-4403-984d-a9edbaaa3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Brevard County Agenda Report</vt:lpstr>
    </vt:vector>
  </TitlesOfParts>
  <Company>Board of County Commissioners</Company>
  <LinksUpToDate>false</LinksUpToDate>
  <CharactersWithSpaces>1420</CharactersWithSpaces>
  <SharedDoc>false</SharedDoc>
  <HLinks>
    <vt:vector size="12" baseType="variant"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>mailto:lrice@brevardworkforce.com</vt:lpwstr>
      </vt:variant>
      <vt:variant>
        <vt:lpwstr/>
      </vt:variant>
      <vt:variant>
        <vt:i4>7209028</vt:i4>
      </vt:variant>
      <vt:variant>
        <vt:i4>3</vt:i4>
      </vt:variant>
      <vt:variant>
        <vt:i4>0</vt:i4>
      </vt:variant>
      <vt:variant>
        <vt:i4>5</vt:i4>
      </vt:variant>
      <vt:variant>
        <vt:lpwstr>mailto:mmurphy@careersourcebrevard.com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Brevard County Agenda Report</dc:title>
  <dc:subject/>
  <dc:creator>Bev Slabaugh</dc:creator>
  <cp:keywords/>
  <cp:lastModifiedBy>Holly Paschal</cp:lastModifiedBy>
  <cp:revision>3</cp:revision>
  <cp:lastPrinted>2012-07-10T21:01:00Z</cp:lastPrinted>
  <dcterms:created xsi:type="dcterms:W3CDTF">2023-07-31T15:22:00Z</dcterms:created>
  <dcterms:modified xsi:type="dcterms:W3CDTF">2023-07-31T15:26:00Z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